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AD" w:rsidRDefault="004E55AD" w:rsidP="004E55AD">
      <w:pPr>
        <w:pStyle w:val="Alcm"/>
        <w:rPr>
          <w:rFonts w:cs="Arial"/>
          <w:sz w:val="24"/>
          <w:szCs w:val="24"/>
        </w:rPr>
      </w:pPr>
    </w:p>
    <w:p w:rsidR="004E55AD" w:rsidRPr="004E55AD" w:rsidRDefault="004E55AD" w:rsidP="004E55AD"/>
    <w:p w:rsidR="004E55AD" w:rsidRPr="004E55AD" w:rsidRDefault="004E55AD" w:rsidP="004E55AD">
      <w:pPr>
        <w:pStyle w:val="Alcm"/>
        <w:rPr>
          <w:rFonts w:cs="Arial"/>
          <w:b/>
          <w:sz w:val="32"/>
          <w:szCs w:val="32"/>
        </w:rPr>
      </w:pPr>
      <w:r w:rsidRPr="004E55AD">
        <w:rPr>
          <w:rFonts w:cs="Arial"/>
          <w:b/>
          <w:sz w:val="32"/>
          <w:szCs w:val="32"/>
        </w:rPr>
        <w:t>EFOP</w:t>
      </w:r>
      <w:r w:rsidR="003D2552">
        <w:rPr>
          <w:rFonts w:cs="Arial"/>
          <w:b/>
          <w:sz w:val="32"/>
          <w:szCs w:val="32"/>
        </w:rPr>
        <w:t>-1.8.9.-17-2017-00012</w:t>
      </w:r>
    </w:p>
    <w:p w:rsidR="004E55AD" w:rsidRPr="004E55AD" w:rsidRDefault="003D2552" w:rsidP="004E55AD">
      <w:pPr>
        <w:pStyle w:val="Alcm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Legyen más a szenvedélyed! 2.</w:t>
      </w:r>
    </w:p>
    <w:p w:rsidR="004E55AD" w:rsidRPr="002F69ED" w:rsidRDefault="004E55AD" w:rsidP="004E55AD">
      <w:pPr>
        <w:rPr>
          <w:rFonts w:ascii="Arial" w:hAnsi="Arial" w:cs="Arial"/>
        </w:rPr>
      </w:pPr>
    </w:p>
    <w:p w:rsidR="004E55AD" w:rsidRPr="004E55AD" w:rsidRDefault="004E55AD" w:rsidP="004E55AD">
      <w:pPr>
        <w:jc w:val="center"/>
        <w:rPr>
          <w:rFonts w:ascii="Arial" w:hAnsi="Arial" w:cs="Arial"/>
          <w:b/>
          <w:sz w:val="24"/>
          <w:szCs w:val="24"/>
        </w:rPr>
      </w:pPr>
      <w:r w:rsidRPr="004E55AD">
        <w:rPr>
          <w:rFonts w:ascii="Arial" w:hAnsi="Arial" w:cs="Arial"/>
          <w:b/>
          <w:sz w:val="24"/>
          <w:szCs w:val="24"/>
        </w:rPr>
        <w:t>PÁLYÁZAT CÍME</w:t>
      </w:r>
    </w:p>
    <w:p w:rsidR="004E55AD" w:rsidRPr="002F69ED" w:rsidRDefault="003D2552" w:rsidP="003D2552">
      <w:pPr>
        <w:pStyle w:val="Alcm"/>
        <w:rPr>
          <w:rFonts w:cs="Arial"/>
          <w:sz w:val="24"/>
          <w:szCs w:val="24"/>
        </w:rPr>
      </w:pPr>
      <w:r w:rsidRPr="003D2552">
        <w:rPr>
          <w:rFonts w:cs="Arial"/>
          <w:sz w:val="24"/>
          <w:szCs w:val="24"/>
        </w:rPr>
        <w:t>Legyen más a szenvedélyed! 2.</w:t>
      </w:r>
      <w:r>
        <w:rPr>
          <w:rFonts w:cs="Arial"/>
          <w:sz w:val="24"/>
          <w:szCs w:val="24"/>
        </w:rPr>
        <w:t xml:space="preserve"> – prevenciós program megvalósítása Tolna megyében</w:t>
      </w:r>
    </w:p>
    <w:p w:rsidR="004E55AD" w:rsidRPr="002F69ED" w:rsidRDefault="004E55AD" w:rsidP="004E55AD">
      <w:pPr>
        <w:jc w:val="center"/>
        <w:rPr>
          <w:rFonts w:ascii="Arial" w:hAnsi="Arial" w:cs="Arial"/>
        </w:rPr>
      </w:pPr>
    </w:p>
    <w:p w:rsidR="004E55AD" w:rsidRPr="004E55AD" w:rsidRDefault="004E55AD" w:rsidP="004E55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4E55AD">
        <w:rPr>
          <w:rFonts w:ascii="Arial" w:hAnsi="Arial" w:cs="Arial"/>
          <w:b/>
          <w:caps/>
          <w:sz w:val="24"/>
          <w:szCs w:val="24"/>
        </w:rPr>
        <w:t>pályázó neve</w:t>
      </w:r>
    </w:p>
    <w:p w:rsidR="004E55AD" w:rsidRDefault="004E55AD" w:rsidP="004E55AD">
      <w:pPr>
        <w:spacing w:after="120" w:line="240" w:lineRule="auto"/>
        <w:jc w:val="center"/>
        <w:rPr>
          <w:rFonts w:ascii="Arial" w:eastAsiaTheme="minorEastAsia" w:hAnsi="Arial" w:cs="Arial"/>
          <w:spacing w:val="15"/>
          <w:sz w:val="24"/>
          <w:szCs w:val="24"/>
        </w:rPr>
      </w:pPr>
      <w:r w:rsidRPr="002F69ED">
        <w:rPr>
          <w:rFonts w:ascii="Arial" w:eastAsiaTheme="minorEastAsia" w:hAnsi="Arial" w:cs="Arial"/>
          <w:spacing w:val="15"/>
          <w:sz w:val="24"/>
          <w:szCs w:val="24"/>
        </w:rPr>
        <w:t xml:space="preserve">Tolna Megyei Gyermekvédelmi Központ és </w:t>
      </w:r>
    </w:p>
    <w:p w:rsidR="004E55AD" w:rsidRPr="002F69ED" w:rsidRDefault="004E55AD" w:rsidP="004E55AD">
      <w:pPr>
        <w:spacing w:after="120" w:line="240" w:lineRule="auto"/>
        <w:jc w:val="center"/>
        <w:rPr>
          <w:rFonts w:ascii="Arial" w:eastAsiaTheme="minorEastAsia" w:hAnsi="Arial" w:cs="Arial"/>
          <w:spacing w:val="15"/>
          <w:sz w:val="24"/>
          <w:szCs w:val="24"/>
        </w:rPr>
      </w:pPr>
      <w:r w:rsidRPr="002F69ED">
        <w:rPr>
          <w:rFonts w:ascii="Arial" w:eastAsiaTheme="minorEastAsia" w:hAnsi="Arial" w:cs="Arial"/>
          <w:spacing w:val="15"/>
          <w:sz w:val="24"/>
          <w:szCs w:val="24"/>
        </w:rPr>
        <w:t>Területi Gyermekvédelmi Szakszolgálat</w:t>
      </w:r>
    </w:p>
    <w:p w:rsidR="004E55AD" w:rsidRPr="002F69ED" w:rsidRDefault="004E55AD" w:rsidP="004E55AD">
      <w:pPr>
        <w:spacing w:after="120" w:line="240" w:lineRule="auto"/>
        <w:jc w:val="center"/>
        <w:rPr>
          <w:rFonts w:ascii="Arial" w:eastAsiaTheme="minorEastAsia" w:hAnsi="Arial" w:cs="Arial"/>
          <w:spacing w:val="15"/>
          <w:sz w:val="24"/>
          <w:szCs w:val="24"/>
        </w:rPr>
      </w:pPr>
      <w:r w:rsidRPr="002F69ED">
        <w:rPr>
          <w:rFonts w:ascii="Arial" w:eastAsiaTheme="minorEastAsia" w:hAnsi="Arial" w:cs="Arial"/>
          <w:spacing w:val="15"/>
          <w:sz w:val="24"/>
          <w:szCs w:val="24"/>
        </w:rPr>
        <w:t>7100 Szekszárd, Széchenyi u. 48.-52.</w:t>
      </w:r>
    </w:p>
    <w:p w:rsidR="004E55AD" w:rsidRDefault="004E55AD" w:rsidP="004E55AD">
      <w:pPr>
        <w:pStyle w:val="Szvegtrzs"/>
        <w:spacing w:before="5"/>
        <w:ind w:left="360"/>
        <w:jc w:val="both"/>
      </w:pPr>
    </w:p>
    <w:p w:rsidR="004E55AD" w:rsidRDefault="004E55AD" w:rsidP="004E55AD">
      <w:pPr>
        <w:pStyle w:val="Szvegtrzs"/>
        <w:spacing w:before="5"/>
        <w:ind w:left="360"/>
        <w:jc w:val="both"/>
      </w:pPr>
      <w:r w:rsidRPr="002F69ED"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9264" behindDoc="0" locked="0" layoutInCell="1" allowOverlap="0" wp14:anchorId="7B624D75" wp14:editId="054279C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876550" cy="1800225"/>
            <wp:effectExtent l="0" t="0" r="0" b="952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5AD" w:rsidRDefault="004E55AD" w:rsidP="004E55AD">
      <w:pPr>
        <w:pStyle w:val="Szvegtrzs"/>
        <w:spacing w:before="5"/>
        <w:ind w:left="360"/>
        <w:jc w:val="both"/>
      </w:pPr>
    </w:p>
    <w:p w:rsid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  <w:r w:rsidRPr="004E55AD">
        <w:rPr>
          <w:rFonts w:eastAsiaTheme="minorEastAsia"/>
          <w:spacing w:val="15"/>
          <w:sz w:val="24"/>
          <w:szCs w:val="24"/>
        </w:rPr>
        <w:t>Támoga</w:t>
      </w:r>
      <w:r>
        <w:rPr>
          <w:rFonts w:eastAsiaTheme="minorEastAsia"/>
          <w:spacing w:val="15"/>
          <w:sz w:val="24"/>
          <w:szCs w:val="24"/>
        </w:rPr>
        <w:t>tási szerződés hatályba lépése:</w:t>
      </w:r>
      <w:r>
        <w:rPr>
          <w:rFonts w:eastAsiaTheme="minorEastAsia"/>
          <w:spacing w:val="15"/>
          <w:sz w:val="24"/>
          <w:szCs w:val="24"/>
        </w:rPr>
        <w:tab/>
      </w:r>
      <w:r w:rsidRPr="004E55AD">
        <w:rPr>
          <w:rFonts w:eastAsiaTheme="minorEastAsia"/>
          <w:spacing w:val="15"/>
          <w:sz w:val="24"/>
          <w:szCs w:val="24"/>
        </w:rPr>
        <w:t>201</w:t>
      </w:r>
      <w:r w:rsidR="003D2552">
        <w:rPr>
          <w:rFonts w:eastAsiaTheme="minorEastAsia"/>
          <w:spacing w:val="15"/>
          <w:sz w:val="24"/>
          <w:szCs w:val="24"/>
        </w:rPr>
        <w:t>7</w:t>
      </w:r>
      <w:r w:rsidRPr="004E55AD">
        <w:rPr>
          <w:rFonts w:eastAsiaTheme="minorEastAsia"/>
          <w:spacing w:val="15"/>
          <w:sz w:val="24"/>
          <w:szCs w:val="24"/>
        </w:rPr>
        <w:t>.</w:t>
      </w:r>
      <w:r w:rsidR="003D2552">
        <w:rPr>
          <w:rFonts w:eastAsiaTheme="minorEastAsia"/>
          <w:spacing w:val="15"/>
          <w:sz w:val="24"/>
          <w:szCs w:val="24"/>
        </w:rPr>
        <w:t>11</w:t>
      </w:r>
      <w:r w:rsidRPr="004E55AD">
        <w:rPr>
          <w:rFonts w:eastAsiaTheme="minorEastAsia"/>
          <w:spacing w:val="15"/>
          <w:sz w:val="24"/>
          <w:szCs w:val="24"/>
        </w:rPr>
        <w:t>.0</w:t>
      </w:r>
      <w:r w:rsidR="003D2552">
        <w:rPr>
          <w:rFonts w:eastAsiaTheme="minorEastAsia"/>
          <w:spacing w:val="15"/>
          <w:sz w:val="24"/>
          <w:szCs w:val="24"/>
        </w:rPr>
        <w:t>9</w:t>
      </w:r>
      <w:r w:rsidRPr="004E55AD">
        <w:rPr>
          <w:rFonts w:eastAsiaTheme="minorEastAsia"/>
          <w:spacing w:val="15"/>
          <w:sz w:val="24"/>
          <w:szCs w:val="24"/>
        </w:rPr>
        <w:t>.</w:t>
      </w:r>
    </w:p>
    <w:p w:rsid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</w:p>
    <w:p w:rsid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  <w:r w:rsidRPr="004E55AD">
        <w:rPr>
          <w:rFonts w:eastAsiaTheme="minorEastAsia"/>
          <w:spacing w:val="15"/>
          <w:sz w:val="24"/>
          <w:szCs w:val="24"/>
        </w:rPr>
        <w:t>A projekt megvalósítá</w:t>
      </w:r>
      <w:r>
        <w:rPr>
          <w:rFonts w:eastAsiaTheme="minorEastAsia"/>
          <w:spacing w:val="15"/>
          <w:sz w:val="24"/>
          <w:szCs w:val="24"/>
        </w:rPr>
        <w:t>si időszakának kezdő időpontja:</w:t>
      </w:r>
      <w:r>
        <w:rPr>
          <w:rFonts w:eastAsiaTheme="minorEastAsia"/>
          <w:spacing w:val="15"/>
          <w:sz w:val="24"/>
          <w:szCs w:val="24"/>
        </w:rPr>
        <w:tab/>
      </w:r>
      <w:r w:rsidRPr="004E55AD">
        <w:rPr>
          <w:rFonts w:eastAsiaTheme="minorEastAsia"/>
          <w:spacing w:val="15"/>
          <w:sz w:val="24"/>
          <w:szCs w:val="24"/>
        </w:rPr>
        <w:t>201</w:t>
      </w:r>
      <w:r w:rsidR="003D2552">
        <w:rPr>
          <w:rFonts w:eastAsiaTheme="minorEastAsia"/>
          <w:spacing w:val="15"/>
          <w:sz w:val="24"/>
          <w:szCs w:val="24"/>
        </w:rPr>
        <w:t>7</w:t>
      </w:r>
      <w:r w:rsidRPr="004E55AD">
        <w:rPr>
          <w:rFonts w:eastAsiaTheme="minorEastAsia"/>
          <w:spacing w:val="15"/>
          <w:sz w:val="24"/>
          <w:szCs w:val="24"/>
        </w:rPr>
        <w:t>.1</w:t>
      </w:r>
      <w:r w:rsidR="003D2552">
        <w:rPr>
          <w:rFonts w:eastAsiaTheme="minorEastAsia"/>
          <w:spacing w:val="15"/>
          <w:sz w:val="24"/>
          <w:szCs w:val="24"/>
        </w:rPr>
        <w:t>2</w:t>
      </w:r>
      <w:r w:rsidRPr="004E55AD">
        <w:rPr>
          <w:rFonts w:eastAsiaTheme="minorEastAsia"/>
          <w:spacing w:val="15"/>
          <w:sz w:val="24"/>
          <w:szCs w:val="24"/>
        </w:rPr>
        <w:t>.01.</w:t>
      </w:r>
    </w:p>
    <w:p w:rsidR="004E55AD" w:rsidRP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</w:p>
    <w:p w:rsidR="004E55AD" w:rsidRP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  <w:r w:rsidRPr="004E55AD">
        <w:rPr>
          <w:rFonts w:eastAsiaTheme="minorEastAsia"/>
          <w:spacing w:val="15"/>
          <w:sz w:val="24"/>
          <w:szCs w:val="24"/>
        </w:rPr>
        <w:t>A projekt fizikai befejezésének tervezett napja:</w:t>
      </w:r>
      <w:r w:rsidRPr="004E55AD">
        <w:rPr>
          <w:rFonts w:eastAsiaTheme="minorEastAsia"/>
          <w:spacing w:val="15"/>
          <w:sz w:val="24"/>
          <w:szCs w:val="24"/>
        </w:rPr>
        <w:tab/>
        <w:t>202</w:t>
      </w:r>
      <w:r w:rsidR="003D2552">
        <w:rPr>
          <w:rFonts w:eastAsiaTheme="minorEastAsia"/>
          <w:spacing w:val="15"/>
          <w:sz w:val="24"/>
          <w:szCs w:val="24"/>
        </w:rPr>
        <w:t>0</w:t>
      </w:r>
      <w:r w:rsidRPr="004E55AD">
        <w:rPr>
          <w:rFonts w:eastAsiaTheme="minorEastAsia"/>
          <w:spacing w:val="15"/>
          <w:sz w:val="24"/>
          <w:szCs w:val="24"/>
        </w:rPr>
        <w:t>.0</w:t>
      </w:r>
      <w:r w:rsidR="003D2552">
        <w:rPr>
          <w:rFonts w:eastAsiaTheme="minorEastAsia"/>
          <w:spacing w:val="15"/>
          <w:sz w:val="24"/>
          <w:szCs w:val="24"/>
        </w:rPr>
        <w:t>5</w:t>
      </w:r>
      <w:r w:rsidRPr="004E55AD">
        <w:rPr>
          <w:rFonts w:eastAsiaTheme="minorEastAsia"/>
          <w:spacing w:val="15"/>
          <w:sz w:val="24"/>
          <w:szCs w:val="24"/>
        </w:rPr>
        <w:t>.31.</w:t>
      </w:r>
    </w:p>
    <w:p w:rsidR="004E55AD" w:rsidRP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</w:p>
    <w:p w:rsidR="004E55AD" w:rsidRP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  <w:r w:rsidRPr="004E55AD">
        <w:rPr>
          <w:rFonts w:eastAsiaTheme="minorEastAsia"/>
          <w:spacing w:val="15"/>
          <w:sz w:val="24"/>
          <w:szCs w:val="24"/>
        </w:rPr>
        <w:t>Támogatási összeg:</w:t>
      </w:r>
      <w:r>
        <w:rPr>
          <w:rFonts w:eastAsiaTheme="minorEastAsia"/>
          <w:spacing w:val="15"/>
          <w:sz w:val="24"/>
          <w:szCs w:val="24"/>
        </w:rPr>
        <w:tab/>
      </w:r>
      <w:r w:rsidR="003D2552">
        <w:rPr>
          <w:rFonts w:eastAsiaTheme="minorEastAsia"/>
          <w:spacing w:val="15"/>
          <w:sz w:val="24"/>
          <w:szCs w:val="24"/>
        </w:rPr>
        <w:t>149</w:t>
      </w:r>
      <w:r>
        <w:rPr>
          <w:rFonts w:eastAsiaTheme="minorEastAsia"/>
          <w:spacing w:val="15"/>
          <w:sz w:val="24"/>
          <w:szCs w:val="24"/>
        </w:rPr>
        <w:t>.</w:t>
      </w:r>
      <w:r w:rsidR="003D2552">
        <w:rPr>
          <w:rFonts w:eastAsiaTheme="minorEastAsia"/>
          <w:spacing w:val="15"/>
          <w:sz w:val="24"/>
          <w:szCs w:val="24"/>
        </w:rPr>
        <w:t>187</w:t>
      </w:r>
      <w:r>
        <w:rPr>
          <w:rFonts w:eastAsiaTheme="minorEastAsia"/>
          <w:spacing w:val="15"/>
          <w:sz w:val="24"/>
          <w:szCs w:val="24"/>
        </w:rPr>
        <w:t>.</w:t>
      </w:r>
      <w:r w:rsidR="003D2552">
        <w:rPr>
          <w:rFonts w:eastAsiaTheme="minorEastAsia"/>
          <w:spacing w:val="15"/>
          <w:sz w:val="24"/>
          <w:szCs w:val="24"/>
        </w:rPr>
        <w:t>847</w:t>
      </w:r>
      <w:r w:rsidRPr="004E55AD">
        <w:rPr>
          <w:rFonts w:eastAsiaTheme="minorEastAsia"/>
          <w:spacing w:val="15"/>
          <w:sz w:val="24"/>
          <w:szCs w:val="24"/>
        </w:rPr>
        <w:t>Ft</w:t>
      </w:r>
      <w:r w:rsidRPr="004E55AD">
        <w:rPr>
          <w:rFonts w:eastAsiaTheme="minorEastAsia"/>
          <w:spacing w:val="15"/>
          <w:sz w:val="24"/>
          <w:szCs w:val="24"/>
        </w:rPr>
        <w:tab/>
      </w:r>
    </w:p>
    <w:p w:rsidR="004E55AD" w:rsidRPr="004E55AD" w:rsidRDefault="004E55AD" w:rsidP="004E55AD">
      <w:pPr>
        <w:pStyle w:val="Szvegtrzs"/>
        <w:tabs>
          <w:tab w:val="left" w:pos="567"/>
          <w:tab w:val="right" w:pos="8505"/>
        </w:tabs>
        <w:spacing w:before="5"/>
        <w:ind w:left="360"/>
        <w:jc w:val="both"/>
        <w:rPr>
          <w:rFonts w:eastAsiaTheme="minorEastAsia"/>
          <w:spacing w:val="15"/>
          <w:sz w:val="24"/>
          <w:szCs w:val="24"/>
        </w:rPr>
      </w:pPr>
      <w:r w:rsidRPr="004E55AD">
        <w:rPr>
          <w:rFonts w:eastAsiaTheme="minorEastAsia"/>
          <w:spacing w:val="15"/>
          <w:sz w:val="24"/>
          <w:szCs w:val="24"/>
        </w:rPr>
        <w:t>Támogatás mértéke:</w:t>
      </w:r>
      <w:r w:rsidRPr="004E55AD">
        <w:rPr>
          <w:rFonts w:eastAsiaTheme="minorEastAsia"/>
          <w:spacing w:val="15"/>
          <w:sz w:val="24"/>
          <w:szCs w:val="24"/>
        </w:rPr>
        <w:tab/>
        <w:t>100%</w:t>
      </w:r>
    </w:p>
    <w:p w:rsidR="004E55AD" w:rsidRDefault="004E55AD" w:rsidP="00F83F57">
      <w:pPr>
        <w:rPr>
          <w:rFonts w:ascii="Palatino Linotype" w:hAnsi="Palatino Linotype"/>
        </w:rPr>
      </w:pPr>
    </w:p>
    <w:p w:rsidR="004E55AD" w:rsidRDefault="004E55AD" w:rsidP="00F83F57">
      <w:pPr>
        <w:rPr>
          <w:rFonts w:ascii="Palatino Linotype" w:hAnsi="Palatino Linotype"/>
        </w:rPr>
      </w:pPr>
    </w:p>
    <w:p w:rsidR="004E55AD" w:rsidRDefault="004E55AD" w:rsidP="00F83F57">
      <w:pPr>
        <w:rPr>
          <w:rFonts w:ascii="Palatino Linotype" w:hAnsi="Palatino Linotype"/>
        </w:rPr>
      </w:pPr>
      <w:r w:rsidRPr="002F69ED">
        <w:rPr>
          <w:noProof/>
          <w:lang w:eastAsia="hu-HU"/>
        </w:rPr>
        <w:drawing>
          <wp:anchor distT="0" distB="0" distL="0" distR="0" simplePos="0" relativeHeight="251661312" behindDoc="0" locked="0" layoutInCell="1" allowOverlap="1" wp14:anchorId="5AAB6088" wp14:editId="7BA3298E">
            <wp:simplePos x="0" y="0"/>
            <wp:positionH relativeFrom="page">
              <wp:posOffset>899795</wp:posOffset>
            </wp:positionH>
            <wp:positionV relativeFrom="paragraph">
              <wp:posOffset>304165</wp:posOffset>
            </wp:positionV>
            <wp:extent cx="1882775" cy="630555"/>
            <wp:effectExtent l="0" t="0" r="3175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55AD" w:rsidRDefault="004E55AD" w:rsidP="00F83F57">
      <w:pPr>
        <w:rPr>
          <w:rFonts w:ascii="Palatino Linotype" w:hAnsi="Palatino Linotype"/>
        </w:rPr>
      </w:pPr>
    </w:p>
    <w:p w:rsidR="007367AC" w:rsidRDefault="007367AC" w:rsidP="007367AC">
      <w:pPr>
        <w:jc w:val="both"/>
        <w:rPr>
          <w:rFonts w:ascii="Arial" w:hAnsi="Arial" w:cs="Arial"/>
          <w:b/>
          <w:sz w:val="20"/>
          <w:szCs w:val="20"/>
        </w:rPr>
      </w:pPr>
    </w:p>
    <w:p w:rsidR="009E6CCB" w:rsidRDefault="009E6CCB" w:rsidP="007367AC">
      <w:pPr>
        <w:jc w:val="both"/>
        <w:rPr>
          <w:rFonts w:ascii="Arial" w:hAnsi="Arial" w:cs="Arial"/>
          <w:b/>
          <w:sz w:val="20"/>
          <w:szCs w:val="20"/>
        </w:rPr>
      </w:pPr>
    </w:p>
    <w:p w:rsidR="009E6CCB" w:rsidRDefault="009E6CCB" w:rsidP="007367AC">
      <w:pPr>
        <w:jc w:val="both"/>
        <w:rPr>
          <w:rFonts w:ascii="Arial" w:hAnsi="Arial" w:cs="Arial"/>
          <w:b/>
          <w:sz w:val="20"/>
          <w:szCs w:val="20"/>
        </w:rPr>
      </w:pPr>
    </w:p>
    <w:p w:rsidR="007367AC" w:rsidRDefault="007367AC" w:rsidP="007367AC">
      <w:pPr>
        <w:jc w:val="center"/>
        <w:rPr>
          <w:rFonts w:ascii="Arial" w:hAnsi="Arial" w:cs="Arial"/>
        </w:rPr>
      </w:pPr>
      <w:r w:rsidRPr="007367AC">
        <w:rPr>
          <w:rFonts w:ascii="Arial" w:hAnsi="Arial" w:cs="Arial"/>
        </w:rPr>
        <w:t>A PROJEKT CÉLJAINAK MEGHATÁROZÁSA</w:t>
      </w:r>
    </w:p>
    <w:p w:rsidR="003D2552" w:rsidRDefault="003D2552" w:rsidP="007367AC">
      <w:pPr>
        <w:jc w:val="center"/>
        <w:rPr>
          <w:rFonts w:ascii="Arial" w:hAnsi="Arial" w:cs="Arial"/>
        </w:rPr>
      </w:pPr>
    </w:p>
    <w:p w:rsidR="00616FEC" w:rsidRPr="00616FEC" w:rsidRDefault="003D2552" w:rsidP="00616FEC">
      <w:pPr>
        <w:pStyle w:val="Bodytext20"/>
        <w:shd w:val="clear" w:color="auto" w:fill="auto"/>
        <w:spacing w:after="0" w:line="276" w:lineRule="auto"/>
        <w:ind w:firstLine="0"/>
        <w:rPr>
          <w:rStyle w:val="Bodytext2Exact"/>
          <w:sz w:val="24"/>
          <w:szCs w:val="24"/>
        </w:rPr>
      </w:pPr>
      <w:r w:rsidRPr="00616FEC">
        <w:rPr>
          <w:rStyle w:val="Bodytext2Exact"/>
          <w:sz w:val="24"/>
          <w:szCs w:val="24"/>
        </w:rPr>
        <w:t xml:space="preserve">A tervezett projekt komplex beavatkozási rendszere a lakosság egészségkultúrájának fejlesztésére, a hatékony, a célcsoportokhoz igazított egészségkommunikációval az egészségtudatosság növelésére, szemléletformáló és prevenciós programok megvalósítására irányul. </w:t>
      </w:r>
    </w:p>
    <w:p w:rsidR="003D2552" w:rsidRDefault="003D2552" w:rsidP="003D2552">
      <w:pPr>
        <w:pStyle w:val="Bodytext20"/>
        <w:shd w:val="clear" w:color="auto" w:fill="auto"/>
        <w:spacing w:after="0" w:line="230" w:lineRule="exact"/>
        <w:ind w:firstLine="35"/>
      </w:pPr>
    </w:p>
    <w:p w:rsidR="003D2552" w:rsidRDefault="003D2552" w:rsidP="00616FEC">
      <w:pPr>
        <w:pStyle w:val="Bodytext100"/>
        <w:shd w:val="clear" w:color="auto" w:fill="auto"/>
        <w:spacing w:after="0" w:line="276" w:lineRule="auto"/>
        <w:ind w:firstLine="31"/>
        <w:rPr>
          <w:b w:val="0"/>
          <w:sz w:val="24"/>
          <w:szCs w:val="24"/>
        </w:rPr>
      </w:pPr>
      <w:r w:rsidRPr="00616FEC">
        <w:rPr>
          <w:rStyle w:val="Bodytext10NotBold"/>
          <w:color w:val="auto"/>
          <w:sz w:val="24"/>
          <w:szCs w:val="24"/>
        </w:rPr>
        <w:t xml:space="preserve">A </w:t>
      </w:r>
      <w:r w:rsidRPr="00616FEC">
        <w:rPr>
          <w:b w:val="0"/>
          <w:sz w:val="24"/>
          <w:szCs w:val="24"/>
        </w:rPr>
        <w:t>Felhívás átfogó, stratégiai célja a gyermekvédelmi szakellátási intézmények droghasználat kialakulásának megelőzését, visszaszorítását célzó tevékenységek támogatása. A program során a kedvezményezett intézménynek olyan megelőző tevékenység megvalósítására nyílik lehetőségük, amely pozitív hatást gyakorol a gyermekvédelmi szakellátásban részesülőkre.</w:t>
      </w:r>
    </w:p>
    <w:p w:rsidR="00616FEC" w:rsidRPr="00616FEC" w:rsidRDefault="00616FEC" w:rsidP="00616FEC">
      <w:pPr>
        <w:pStyle w:val="Bodytext100"/>
        <w:shd w:val="clear" w:color="auto" w:fill="auto"/>
        <w:spacing w:after="0" w:line="276" w:lineRule="auto"/>
        <w:ind w:firstLine="31"/>
        <w:rPr>
          <w:b w:val="0"/>
          <w:sz w:val="24"/>
          <w:szCs w:val="24"/>
        </w:rPr>
      </w:pPr>
    </w:p>
    <w:p w:rsidR="003D2552" w:rsidRPr="00616FEC" w:rsidRDefault="003D2552" w:rsidP="00616FEC">
      <w:pPr>
        <w:keepNext/>
        <w:keepLines/>
        <w:spacing w:after="0" w:line="276" w:lineRule="auto"/>
        <w:ind w:firstLine="31"/>
        <w:jc w:val="both"/>
        <w:rPr>
          <w:rFonts w:ascii="Arial" w:hAnsi="Arial" w:cs="Arial"/>
          <w:sz w:val="24"/>
          <w:szCs w:val="24"/>
        </w:rPr>
      </w:pPr>
      <w:bookmarkStart w:id="0" w:name="bookmark30"/>
      <w:r w:rsidRPr="00616FEC">
        <w:rPr>
          <w:rStyle w:val="Heading20"/>
          <w:b w:val="0"/>
          <w:bCs w:val="0"/>
          <w:color w:val="auto"/>
          <w:sz w:val="24"/>
          <w:szCs w:val="24"/>
        </w:rPr>
        <w:t xml:space="preserve">Az egyik legfontosabb további cél, a gyermekvédelmi szakellátási rendszerekben élő gyermekek- és fiatalok szabadidejének a lehető leghasznosabb módon való </w:t>
      </w:r>
      <w:r w:rsidR="00616FEC">
        <w:rPr>
          <w:rStyle w:val="Heading20"/>
          <w:b w:val="0"/>
          <w:bCs w:val="0"/>
          <w:color w:val="auto"/>
          <w:sz w:val="24"/>
          <w:szCs w:val="24"/>
        </w:rPr>
        <w:t>e</w:t>
      </w:r>
      <w:r w:rsidRPr="00616FEC">
        <w:rPr>
          <w:rStyle w:val="Heading20"/>
          <w:b w:val="0"/>
          <w:bCs w:val="0"/>
          <w:color w:val="auto"/>
          <w:sz w:val="24"/>
          <w:szCs w:val="24"/>
        </w:rPr>
        <w:t>ltöltése.</w:t>
      </w:r>
      <w:bookmarkEnd w:id="0"/>
    </w:p>
    <w:p w:rsidR="009E6CCB" w:rsidRDefault="009E6CCB" w:rsidP="009E6CCB">
      <w:pPr>
        <w:keepNext/>
        <w:keepLines/>
        <w:spacing w:after="0" w:line="276" w:lineRule="auto"/>
        <w:jc w:val="both"/>
        <w:rPr>
          <w:rStyle w:val="Heading2NotBold"/>
          <w:b w:val="0"/>
          <w:color w:val="auto"/>
          <w:sz w:val="24"/>
          <w:szCs w:val="24"/>
        </w:rPr>
      </w:pPr>
      <w:bookmarkStart w:id="1" w:name="bookmark31"/>
    </w:p>
    <w:p w:rsidR="003D2552" w:rsidRDefault="003D2552" w:rsidP="009E6CCB">
      <w:pPr>
        <w:keepNext/>
        <w:keepLines/>
        <w:spacing w:after="0" w:line="276" w:lineRule="auto"/>
        <w:jc w:val="both"/>
        <w:rPr>
          <w:rStyle w:val="Heading2NotBold"/>
          <w:b w:val="0"/>
          <w:color w:val="auto"/>
          <w:sz w:val="24"/>
          <w:szCs w:val="24"/>
        </w:rPr>
      </w:pPr>
      <w:r w:rsidRPr="00616FEC">
        <w:rPr>
          <w:rStyle w:val="Heading2NotBold"/>
          <w:b w:val="0"/>
          <w:color w:val="auto"/>
          <w:sz w:val="24"/>
          <w:szCs w:val="24"/>
        </w:rPr>
        <w:t xml:space="preserve">Jelen </w:t>
      </w:r>
      <w:r w:rsidRPr="00616FEC">
        <w:rPr>
          <w:rFonts w:ascii="Arial" w:hAnsi="Arial" w:cs="Arial"/>
          <w:sz w:val="24"/>
          <w:szCs w:val="24"/>
        </w:rPr>
        <w:t>Felhívás részcéljai</w:t>
      </w:r>
      <w:r w:rsidRPr="00616FEC">
        <w:rPr>
          <w:rStyle w:val="Heading2NotBold"/>
          <w:b w:val="0"/>
          <w:color w:val="auto"/>
          <w:sz w:val="24"/>
          <w:szCs w:val="24"/>
        </w:rPr>
        <w:t>:</w:t>
      </w:r>
      <w:bookmarkEnd w:id="1"/>
    </w:p>
    <w:p w:rsidR="009E6CCB" w:rsidRPr="00616FEC" w:rsidRDefault="009E6CCB" w:rsidP="009E6CCB">
      <w:pPr>
        <w:keepNext/>
        <w:keepLines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9E6CCB" w:rsidRPr="009E6CCB" w:rsidRDefault="003D2552" w:rsidP="00110F6F">
      <w:pPr>
        <w:pStyle w:val="Bodytext20"/>
        <w:numPr>
          <w:ilvl w:val="0"/>
          <w:numId w:val="4"/>
        </w:numPr>
        <w:shd w:val="clear" w:color="auto" w:fill="auto"/>
        <w:tabs>
          <w:tab w:val="left" w:pos="1486"/>
        </w:tabs>
        <w:spacing w:after="0" w:line="276" w:lineRule="auto"/>
        <w:ind w:left="1120" w:firstLine="0"/>
        <w:rPr>
          <w:sz w:val="24"/>
          <w:szCs w:val="24"/>
        </w:rPr>
      </w:pPr>
      <w:r w:rsidRPr="009E6CCB">
        <w:rPr>
          <w:sz w:val="24"/>
          <w:szCs w:val="24"/>
        </w:rPr>
        <w:t>A szerhasználat megelőzését és visszaszorítását célzó</w:t>
      </w:r>
    </w:p>
    <w:p w:rsidR="003D2552" w:rsidRPr="00616FEC" w:rsidRDefault="003D2552" w:rsidP="00616FEC">
      <w:pPr>
        <w:pStyle w:val="Bodytext20"/>
        <w:shd w:val="clear" w:color="auto" w:fill="auto"/>
        <w:spacing w:after="0" w:line="276" w:lineRule="auto"/>
        <w:ind w:left="2180" w:hanging="346"/>
        <w:rPr>
          <w:sz w:val="24"/>
          <w:szCs w:val="24"/>
        </w:rPr>
      </w:pPr>
      <w:r w:rsidRPr="00616FEC">
        <w:rPr>
          <w:rStyle w:val="Bodytext265ptBold"/>
          <w:b w:val="0"/>
          <w:color w:val="auto"/>
          <w:sz w:val="24"/>
          <w:szCs w:val="24"/>
        </w:rPr>
        <w:t xml:space="preserve">o </w:t>
      </w:r>
      <w:r w:rsidRPr="00616FEC">
        <w:rPr>
          <w:sz w:val="24"/>
          <w:szCs w:val="24"/>
        </w:rPr>
        <w:t>prevenciós, szemléletformáló programok megvalósítása, amelyek hozzájárulnak a gyermekvédelmi szakellátásban ideiglenes hatállyal elhelyezett, nevelésbe vett gyermekek, utógondozói ellátásban részesülő fiatal felnőttek (a továbbiakban: gyermekvédelmi szakellátásban részesülők) szerhasználat megelőzéséhez és visszaszorításához;</w:t>
      </w:r>
    </w:p>
    <w:p w:rsidR="003D2552" w:rsidRPr="00616FEC" w:rsidRDefault="003D2552" w:rsidP="00616FEC">
      <w:pPr>
        <w:pStyle w:val="Bodytext20"/>
        <w:shd w:val="clear" w:color="auto" w:fill="auto"/>
        <w:spacing w:after="0" w:line="276" w:lineRule="auto"/>
        <w:ind w:left="2180" w:hanging="346"/>
        <w:rPr>
          <w:sz w:val="24"/>
          <w:szCs w:val="24"/>
        </w:rPr>
      </w:pPr>
      <w:r w:rsidRPr="00616FEC">
        <w:rPr>
          <w:rStyle w:val="Bodytext265ptBold"/>
          <w:b w:val="0"/>
          <w:color w:val="auto"/>
          <w:sz w:val="24"/>
          <w:szCs w:val="24"/>
        </w:rPr>
        <w:t xml:space="preserve">o </w:t>
      </w:r>
      <w:r w:rsidRPr="00616FEC">
        <w:rPr>
          <w:sz w:val="24"/>
          <w:szCs w:val="24"/>
        </w:rPr>
        <w:t>speciális programok megvalósítása, amelyek hozzájárulnak a nevelőszülőknél nevelkedő gyermekek és utógondozói ellátásban részesülő fiatal felnőttek vonatkozásában a nevelőszülői készségek fejlesztéséhez, a szülők és családok bevonásával erősítik a családi rendszert, a nevelőszülők szerepét;</w:t>
      </w:r>
    </w:p>
    <w:p w:rsidR="003D2552" w:rsidRDefault="003D2552" w:rsidP="00616FEC">
      <w:pPr>
        <w:pStyle w:val="Bodytext20"/>
        <w:shd w:val="clear" w:color="auto" w:fill="auto"/>
        <w:spacing w:after="0" w:line="276" w:lineRule="auto"/>
        <w:ind w:left="2180" w:hanging="346"/>
        <w:rPr>
          <w:sz w:val="24"/>
          <w:szCs w:val="24"/>
        </w:rPr>
      </w:pPr>
      <w:r w:rsidRPr="00616FEC">
        <w:rPr>
          <w:rStyle w:val="Bodytext265ptBold"/>
          <w:b w:val="0"/>
          <w:color w:val="auto"/>
          <w:sz w:val="24"/>
          <w:szCs w:val="24"/>
        </w:rPr>
        <w:t xml:space="preserve">o </w:t>
      </w:r>
      <w:r w:rsidRPr="00616FEC">
        <w:rPr>
          <w:sz w:val="24"/>
          <w:szCs w:val="24"/>
        </w:rPr>
        <w:t xml:space="preserve">továbbképzések, felkészítések lebonyolítása, amelyek növelik a nevelőszülői hálózatokban, gyermekotthonokban, területi gyermekvédelmi szakszolgálatokban dolgozó szakemberek (a továbbiakban: gyermekvédelmi szakellátásban </w:t>
      </w:r>
      <w:r w:rsidR="009E6CCB">
        <w:rPr>
          <w:sz w:val="24"/>
          <w:szCs w:val="24"/>
        </w:rPr>
        <w:t>dolgozók) szakmai hatékonyságát.</w:t>
      </w:r>
    </w:p>
    <w:p w:rsidR="009E6CCB" w:rsidRPr="00616FEC" w:rsidRDefault="009E6CCB" w:rsidP="00616FEC">
      <w:pPr>
        <w:pStyle w:val="Bodytext20"/>
        <w:shd w:val="clear" w:color="auto" w:fill="auto"/>
        <w:spacing w:after="0" w:line="276" w:lineRule="auto"/>
        <w:ind w:left="2180" w:hanging="346"/>
        <w:rPr>
          <w:sz w:val="24"/>
          <w:szCs w:val="24"/>
        </w:rPr>
      </w:pPr>
    </w:p>
    <w:p w:rsidR="003D2552" w:rsidRDefault="003D2552" w:rsidP="00616FEC">
      <w:pPr>
        <w:pStyle w:val="Bodytext20"/>
        <w:numPr>
          <w:ilvl w:val="0"/>
          <w:numId w:val="4"/>
        </w:numPr>
        <w:shd w:val="clear" w:color="auto" w:fill="auto"/>
        <w:tabs>
          <w:tab w:val="left" w:pos="1486"/>
        </w:tabs>
        <w:spacing w:after="0" w:line="276" w:lineRule="auto"/>
        <w:ind w:left="1460" w:hanging="346"/>
        <w:rPr>
          <w:sz w:val="24"/>
          <w:szCs w:val="24"/>
        </w:rPr>
      </w:pPr>
      <w:r w:rsidRPr="00616FEC">
        <w:rPr>
          <w:sz w:val="24"/>
          <w:szCs w:val="24"/>
        </w:rPr>
        <w:t>A gyermekvédelmi ellátórendszer egyes ellátási formáihoz kapcsolódó felmérések, kutatások készítése a szenvedélybetegség megelőzése érdekében az ellátórendszer fenntartható, hatékony megelőzési rendszerének kialakítása céljából.</w:t>
      </w:r>
    </w:p>
    <w:p w:rsidR="009E6CCB" w:rsidRPr="00616FEC" w:rsidRDefault="009E6CCB" w:rsidP="009E6CCB">
      <w:pPr>
        <w:pStyle w:val="Bodytext20"/>
        <w:shd w:val="clear" w:color="auto" w:fill="auto"/>
        <w:tabs>
          <w:tab w:val="left" w:pos="1486"/>
        </w:tabs>
        <w:spacing w:after="0" w:line="276" w:lineRule="auto"/>
        <w:ind w:left="1460" w:firstLine="0"/>
        <w:rPr>
          <w:sz w:val="24"/>
          <w:szCs w:val="24"/>
        </w:rPr>
      </w:pPr>
    </w:p>
    <w:p w:rsidR="003D2552" w:rsidRDefault="003D2552" w:rsidP="00616FEC">
      <w:pPr>
        <w:pStyle w:val="Bodytext20"/>
        <w:shd w:val="clear" w:color="auto" w:fill="auto"/>
        <w:spacing w:after="0" w:line="276" w:lineRule="auto"/>
        <w:ind w:firstLine="35"/>
        <w:rPr>
          <w:sz w:val="24"/>
          <w:szCs w:val="24"/>
        </w:rPr>
      </w:pPr>
      <w:r w:rsidRPr="00616FEC">
        <w:rPr>
          <w:sz w:val="24"/>
          <w:szCs w:val="24"/>
        </w:rPr>
        <w:t xml:space="preserve">Jelen projekt céljait az alábbi táblázat mutatja be. A </w:t>
      </w:r>
      <w:proofErr w:type="spellStart"/>
      <w:r w:rsidRPr="00616FEC">
        <w:rPr>
          <w:sz w:val="24"/>
          <w:szCs w:val="24"/>
        </w:rPr>
        <w:t>projektspecifikus</w:t>
      </w:r>
      <w:proofErr w:type="spellEnd"/>
      <w:r w:rsidRPr="00616FEC">
        <w:rPr>
          <w:sz w:val="24"/>
          <w:szCs w:val="24"/>
        </w:rPr>
        <w:t xml:space="preserve"> célok a felhívás célrendszerével összhangban, ahhoz illeszkedően lettek kialakítva.</w:t>
      </w:r>
    </w:p>
    <w:p w:rsidR="009E6CCB" w:rsidRDefault="009E6CCB" w:rsidP="00616FEC">
      <w:pPr>
        <w:pStyle w:val="Bodytext20"/>
        <w:shd w:val="clear" w:color="auto" w:fill="auto"/>
        <w:spacing w:after="0" w:line="276" w:lineRule="auto"/>
        <w:ind w:firstLine="35"/>
        <w:rPr>
          <w:sz w:val="24"/>
          <w:szCs w:val="24"/>
        </w:rPr>
      </w:pPr>
    </w:p>
    <w:p w:rsidR="009E6CCB" w:rsidRDefault="009E6CCB" w:rsidP="00616FEC">
      <w:pPr>
        <w:pStyle w:val="Bodytext20"/>
        <w:shd w:val="clear" w:color="auto" w:fill="auto"/>
        <w:spacing w:after="0" w:line="276" w:lineRule="auto"/>
        <w:ind w:firstLine="35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410"/>
        <w:gridCol w:w="4262"/>
      </w:tblGrid>
      <w:tr w:rsidR="003D2552" w:rsidRPr="000D40EB" w:rsidTr="000D40EB">
        <w:trPr>
          <w:trHeight w:hRule="exact" w:val="230"/>
          <w:jc w:val="center"/>
        </w:trPr>
        <w:tc>
          <w:tcPr>
            <w:tcW w:w="2150" w:type="dxa"/>
            <w:shd w:val="clear" w:color="auto" w:fill="auto"/>
            <w:vAlign w:val="bottom"/>
          </w:tcPr>
          <w:p w:rsidR="003D2552" w:rsidRPr="000D40EB" w:rsidRDefault="003D2552" w:rsidP="000D40EB">
            <w:pPr>
              <w:pStyle w:val="Bodytext20"/>
              <w:shd w:val="clear" w:color="auto" w:fill="auto"/>
              <w:spacing w:after="0" w:line="200" w:lineRule="exact"/>
              <w:ind w:firstLine="37"/>
              <w:jc w:val="center"/>
            </w:pPr>
            <w:r w:rsidRPr="000D40EB">
              <w:lastRenderedPageBreak/>
              <w:t>Felhívás fő céljai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3D2552" w:rsidRPr="000D40EB" w:rsidRDefault="003D2552" w:rsidP="000D40EB">
            <w:pPr>
              <w:pStyle w:val="Bodytext20"/>
              <w:shd w:val="clear" w:color="auto" w:fill="auto"/>
              <w:spacing w:after="0" w:line="200" w:lineRule="exact"/>
              <w:ind w:firstLine="119"/>
              <w:jc w:val="center"/>
            </w:pPr>
            <w:r w:rsidRPr="000D40EB">
              <w:t>Felhívás részcéljai</w:t>
            </w:r>
          </w:p>
        </w:tc>
        <w:tc>
          <w:tcPr>
            <w:tcW w:w="4262" w:type="dxa"/>
            <w:shd w:val="clear" w:color="auto" w:fill="auto"/>
            <w:vAlign w:val="bottom"/>
          </w:tcPr>
          <w:p w:rsidR="003D2552" w:rsidRPr="000D40EB" w:rsidRDefault="003D2552" w:rsidP="000D40EB">
            <w:pPr>
              <w:pStyle w:val="Bodytext20"/>
              <w:shd w:val="clear" w:color="auto" w:fill="auto"/>
              <w:spacing w:after="0" w:line="200" w:lineRule="exact"/>
              <w:ind w:firstLine="115"/>
              <w:jc w:val="center"/>
            </w:pPr>
            <w:r w:rsidRPr="000D40EB">
              <w:t>A Projekt specifikus céljai</w:t>
            </w:r>
          </w:p>
        </w:tc>
      </w:tr>
      <w:tr w:rsidR="000D40EB" w:rsidRPr="000D40EB" w:rsidTr="000D40EB">
        <w:trPr>
          <w:cantSplit/>
          <w:jc w:val="center"/>
        </w:trPr>
        <w:tc>
          <w:tcPr>
            <w:tcW w:w="2150" w:type="dxa"/>
            <w:vMerge w:val="restart"/>
            <w:shd w:val="clear" w:color="auto" w:fill="auto"/>
            <w:vAlign w:val="bottom"/>
          </w:tcPr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A gyermekvédelmi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szakellátási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intézmények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droghasználat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kialakulásának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megelőzését,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visszaszorítását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célzó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tevékenységeihez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  <w:r w:rsidRPr="000D40EB">
              <w:rPr>
                <w:rStyle w:val="Bodytext2Bold"/>
                <w:b w:val="0"/>
              </w:rPr>
              <w:t>kapcsolódó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  <w:r w:rsidRPr="000D40EB">
              <w:rPr>
                <w:rStyle w:val="Bodytext2Bold"/>
                <w:b w:val="0"/>
              </w:rPr>
              <w:t>támogatása.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37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40EB" w:rsidRPr="000D40EB" w:rsidRDefault="000D40EB" w:rsidP="000D40E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  <w:r w:rsidRPr="000D40EB">
              <w:rPr>
                <w:rStyle w:val="Bodytext2Bold"/>
                <w:b w:val="0"/>
              </w:rPr>
              <w:t>A szerhasználat megelőzése és</w:t>
            </w:r>
            <w:r w:rsidRPr="000D40EB">
              <w:rPr>
                <w:rStyle w:val="Bodytext2Bold"/>
                <w:b w:val="0"/>
              </w:rPr>
              <w:t xml:space="preserve"> </w:t>
            </w:r>
            <w:r w:rsidRPr="000D40EB">
              <w:rPr>
                <w:rStyle w:val="Bodytext2Bold"/>
                <w:b w:val="0"/>
              </w:rPr>
              <w:t>visszaszorítása a</w:t>
            </w:r>
            <w:r w:rsidRPr="000D40EB">
              <w:rPr>
                <w:rStyle w:val="Bodytext2Bold"/>
                <w:b w:val="0"/>
              </w:rPr>
              <w:t xml:space="preserve"> </w:t>
            </w:r>
            <w:r w:rsidRPr="000D40EB">
              <w:rPr>
                <w:rStyle w:val="Bodytext2Bold"/>
                <w:b w:val="0"/>
              </w:rPr>
              <w:t>gyermekvédelmi szakellátásban részesülők körében;</w:t>
            </w:r>
          </w:p>
        </w:tc>
        <w:tc>
          <w:tcPr>
            <w:tcW w:w="4262" w:type="dxa"/>
            <w:shd w:val="clear" w:color="auto" w:fill="auto"/>
            <w:vAlign w:val="bottom"/>
          </w:tcPr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36"/>
              </w:tabs>
              <w:spacing w:after="0"/>
              <w:ind w:left="840" w:hanging="355"/>
              <w:jc w:val="left"/>
            </w:pPr>
            <w:r w:rsidRPr="000D40EB">
              <w:t>A helyi, térségi gyermekvédelemben részesülőkkel interaktív keretek között megismertetni a függőség veszélyeit, a drogok élettani hatásait;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31"/>
              </w:tabs>
              <w:spacing w:after="0"/>
              <w:ind w:left="840" w:hanging="355"/>
              <w:jc w:val="left"/>
            </w:pPr>
            <w:r w:rsidRPr="000D40EB">
              <w:t>A gyermekvédelemben részesülők önismeretének, kooperációs készségének, társaikba vetett bizalmának erősítése és a közösségből történő kiszorulás csökkentése;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40"/>
              </w:tabs>
              <w:spacing w:after="0"/>
              <w:ind w:left="840" w:hanging="355"/>
              <w:jc w:val="left"/>
            </w:pPr>
            <w:r w:rsidRPr="000D40EB">
              <w:t>Tudásbővítő kiadványok révén a szerhasználat veszélyeinek és következményeinek megismertetése;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40"/>
              </w:tabs>
              <w:spacing w:after="0"/>
              <w:ind w:left="840" w:hanging="355"/>
              <w:jc w:val="left"/>
            </w:pPr>
            <w:r w:rsidRPr="000D40EB">
              <w:t>A szabadidő hasznos eltöltésére vonatkozó alternatívák bemutatása és népszerűsítése a célcsoportnak;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50"/>
              </w:tabs>
              <w:spacing w:after="0"/>
              <w:ind w:left="840" w:hanging="355"/>
              <w:jc w:val="left"/>
            </w:pPr>
            <w:r w:rsidRPr="000D40EB">
              <w:t>Közösségfejlesztés csoportfoglalkozásokon és csapatsport-eseményeken keresztül;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55"/>
              </w:tabs>
              <w:spacing w:after="0"/>
              <w:ind w:left="840" w:hanging="355"/>
              <w:jc w:val="left"/>
            </w:pPr>
            <w:r w:rsidRPr="000D40EB">
              <w:t>Egészséges életmód népszerűsítése;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5"/>
              </w:numPr>
              <w:shd w:val="clear" w:color="auto" w:fill="auto"/>
              <w:tabs>
                <w:tab w:val="left" w:pos="840"/>
              </w:tabs>
              <w:spacing w:after="0"/>
              <w:ind w:left="840" w:hanging="355"/>
              <w:jc w:val="left"/>
            </w:pPr>
            <w:r w:rsidRPr="000D40EB">
              <w:t>A gyermekvédelemben részesülők körében az általános társadalomi normákhoz illeszthető egyéni jövőkép kialakulásának szorgalmazása;</w:t>
            </w:r>
          </w:p>
        </w:tc>
      </w:tr>
      <w:tr w:rsidR="000D40EB" w:rsidRPr="000D40EB" w:rsidTr="000D40EB">
        <w:trPr>
          <w:cantSplit/>
          <w:jc w:val="center"/>
        </w:trPr>
        <w:tc>
          <w:tcPr>
            <w:tcW w:w="2150" w:type="dxa"/>
            <w:vMerge/>
            <w:shd w:val="clear" w:color="auto" w:fill="auto"/>
            <w:vAlign w:val="bottom"/>
          </w:tcPr>
          <w:p w:rsidR="000D40EB" w:rsidRPr="000D40EB" w:rsidRDefault="000D40EB" w:rsidP="003D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0"/>
              <w:jc w:val="center"/>
              <w:rPr>
                <w:bCs/>
                <w:color w:val="000000"/>
                <w:shd w:val="clear" w:color="auto" w:fill="FFFFFF"/>
                <w:lang w:eastAsia="hu-HU" w:bidi="hu-HU"/>
              </w:rPr>
            </w:pPr>
            <w:r w:rsidRPr="000D40EB">
              <w:rPr>
                <w:rStyle w:val="Bodytext2Bold"/>
                <w:b w:val="0"/>
              </w:rPr>
              <w:t>A nevelőszülők a nevelőszülői készségeinek, kompetenciáinak fejlesztése, a családi rendszer, a nevelőszülői szerep erősítése</w:t>
            </w:r>
          </w:p>
        </w:tc>
        <w:tc>
          <w:tcPr>
            <w:tcW w:w="4262" w:type="dxa"/>
            <w:shd w:val="clear" w:color="auto" w:fill="auto"/>
            <w:vAlign w:val="bottom"/>
          </w:tcPr>
          <w:p w:rsidR="000D40EB" w:rsidRPr="000D40EB" w:rsidRDefault="000D40EB" w:rsidP="003D2552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831"/>
              </w:tabs>
              <w:spacing w:after="0"/>
              <w:ind w:left="840" w:hanging="355"/>
              <w:jc w:val="left"/>
            </w:pPr>
            <w:r w:rsidRPr="000D40EB">
              <w:t>Az addiktív minták feletti nagyobb fokú kontroll elnyerésének támogatása;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831"/>
              </w:tabs>
              <w:spacing w:after="0"/>
              <w:ind w:left="840" w:hanging="355"/>
              <w:jc w:val="left"/>
            </w:pPr>
            <w:r w:rsidRPr="000D40EB">
              <w:t>A családtagok, nevelőszülők problémamegoldó, kríziskezelő és mentális teherbíró képességének fejlesztése;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855"/>
              </w:tabs>
              <w:spacing w:after="0"/>
              <w:ind w:left="840" w:hanging="355"/>
              <w:jc w:val="left"/>
            </w:pPr>
            <w:r w:rsidRPr="000D40EB">
              <w:t>A családtagok, nevelőszülők képzése a drogfogyasztás jelei és korai felismerése, a szerhasználat egészségügyi kockázatai, és veszélyei témákban;</w:t>
            </w:r>
          </w:p>
          <w:p w:rsidR="000D40EB" w:rsidRPr="000D40EB" w:rsidRDefault="000D40EB" w:rsidP="003D2552">
            <w:pPr>
              <w:pStyle w:val="Bodytext20"/>
              <w:numPr>
                <w:ilvl w:val="0"/>
                <w:numId w:val="6"/>
              </w:numPr>
              <w:shd w:val="clear" w:color="auto" w:fill="auto"/>
              <w:tabs>
                <w:tab w:val="left" w:pos="831"/>
              </w:tabs>
              <w:spacing w:after="0"/>
              <w:ind w:left="840" w:hanging="355"/>
              <w:jc w:val="left"/>
            </w:pPr>
            <w:r w:rsidRPr="000D40EB">
              <w:t>Az érintett családtagoknak, nevelőszülőknek életvezetési tanácsadás és segítségnyújtás;</w:t>
            </w:r>
          </w:p>
        </w:tc>
      </w:tr>
      <w:tr w:rsidR="000D40EB" w:rsidRPr="000D40EB" w:rsidTr="000D40EB">
        <w:trPr>
          <w:cantSplit/>
          <w:jc w:val="center"/>
        </w:trPr>
        <w:tc>
          <w:tcPr>
            <w:tcW w:w="2150" w:type="dxa"/>
            <w:vMerge/>
            <w:shd w:val="clear" w:color="auto" w:fill="auto"/>
          </w:tcPr>
          <w:p w:rsidR="000D40EB" w:rsidRPr="000D40EB" w:rsidRDefault="000D40EB" w:rsidP="003D25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0"/>
              <w:jc w:val="center"/>
            </w:pPr>
            <w:r w:rsidRPr="000D40EB">
              <w:rPr>
                <w:rStyle w:val="Bodytext2Bold"/>
                <w:b w:val="0"/>
              </w:rPr>
              <w:t>Gyermekvédelmi szakellátásban dolgozó szakemberek szakmai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0"/>
              <w:jc w:val="center"/>
            </w:pPr>
            <w:r w:rsidRPr="000D40EB">
              <w:rPr>
                <w:rStyle w:val="Bodytext2Bold"/>
                <w:b w:val="0"/>
              </w:rPr>
              <w:t>hatékonyságának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/>
              <w:ind w:firstLine="0"/>
              <w:jc w:val="center"/>
            </w:pPr>
            <w:r w:rsidRPr="000D40EB">
              <w:rPr>
                <w:rStyle w:val="Bodytext2Bold"/>
                <w:b w:val="0"/>
              </w:rPr>
              <w:t>növelése;</w:t>
            </w:r>
          </w:p>
        </w:tc>
        <w:tc>
          <w:tcPr>
            <w:tcW w:w="4262" w:type="dxa"/>
            <w:shd w:val="clear" w:color="auto" w:fill="auto"/>
            <w:vAlign w:val="bottom"/>
          </w:tcPr>
          <w:p w:rsidR="000D40EB" w:rsidRPr="000D40EB" w:rsidRDefault="000D40EB" w:rsidP="003D2552">
            <w:pPr>
              <w:pStyle w:val="Bodytext20"/>
              <w:numPr>
                <w:ilvl w:val="0"/>
                <w:numId w:val="7"/>
              </w:numPr>
              <w:shd w:val="clear" w:color="auto" w:fill="auto"/>
              <w:tabs>
                <w:tab w:val="left" w:pos="831"/>
              </w:tabs>
              <w:spacing w:after="0"/>
              <w:ind w:left="840" w:hanging="355"/>
              <w:jc w:val="left"/>
            </w:pPr>
            <w:r w:rsidRPr="000D40EB">
              <w:t>A gyermekvédelmi szakellátásban dolgozó szakemberek felkészítése a droghasználat felismerésére, megelőzésére és kezelésére;</w:t>
            </w:r>
          </w:p>
          <w:p w:rsidR="000D40EB" w:rsidRPr="000D40EB" w:rsidRDefault="000D40EB" w:rsidP="003D2552">
            <w:pPr>
              <w:pStyle w:val="Bodytext20"/>
              <w:shd w:val="clear" w:color="auto" w:fill="auto"/>
              <w:tabs>
                <w:tab w:val="left" w:pos="845"/>
              </w:tabs>
              <w:spacing w:after="0"/>
              <w:ind w:left="840" w:hanging="355"/>
              <w:jc w:val="left"/>
            </w:pPr>
            <w:r w:rsidRPr="000D40EB">
              <w:t>m)</w:t>
            </w:r>
            <w:r w:rsidRPr="000D40EB">
              <w:tab/>
            </w:r>
            <w:proofErr w:type="spellStart"/>
            <w:r w:rsidRPr="000D40EB">
              <w:t>Drogprevenciós</w:t>
            </w:r>
            <w:proofErr w:type="spellEnd"/>
            <w:r w:rsidRPr="000D40EB">
              <w:t xml:space="preserve"> közösségfejlesztő programokhoz, eseményekhez kapcsolódó módszertan és szervezői know-how elsajátítása;</w:t>
            </w:r>
          </w:p>
          <w:p w:rsidR="000D40EB" w:rsidRPr="000D40EB" w:rsidRDefault="000D40EB" w:rsidP="003D2552">
            <w:pPr>
              <w:pStyle w:val="Bodytext20"/>
              <w:shd w:val="clear" w:color="auto" w:fill="auto"/>
              <w:tabs>
                <w:tab w:val="left" w:pos="831"/>
              </w:tabs>
              <w:spacing w:after="0"/>
              <w:ind w:left="840" w:hanging="355"/>
              <w:jc w:val="left"/>
            </w:pPr>
            <w:r w:rsidRPr="000D40EB">
              <w:t>n)</w:t>
            </w:r>
            <w:r w:rsidRPr="000D40EB">
              <w:tab/>
              <w:t>Az intézmény helyi drogstratégiájának kidolgozása;</w:t>
            </w:r>
          </w:p>
          <w:p w:rsidR="000D40EB" w:rsidRPr="000D40EB" w:rsidRDefault="000D40EB" w:rsidP="003D2552">
            <w:pPr>
              <w:pStyle w:val="Bodytext20"/>
              <w:shd w:val="clear" w:color="auto" w:fill="auto"/>
              <w:tabs>
                <w:tab w:val="left" w:pos="836"/>
              </w:tabs>
              <w:spacing w:after="0"/>
              <w:ind w:left="840" w:hanging="355"/>
              <w:jc w:val="left"/>
            </w:pPr>
            <w:r w:rsidRPr="000D40EB">
              <w:t>o)</w:t>
            </w:r>
            <w:r w:rsidRPr="000D40EB">
              <w:tab/>
              <w:t>A dolgozók szociális és kommunikációs készségeinek fejlesztése;</w:t>
            </w:r>
          </w:p>
        </w:tc>
      </w:tr>
      <w:tr w:rsidR="000D40EB" w:rsidRPr="000D40EB" w:rsidTr="000D40EB">
        <w:trPr>
          <w:cantSplit/>
          <w:jc w:val="center"/>
        </w:trPr>
        <w:tc>
          <w:tcPr>
            <w:tcW w:w="2150" w:type="dxa"/>
            <w:vMerge/>
            <w:shd w:val="clear" w:color="auto" w:fill="auto"/>
          </w:tcPr>
          <w:p w:rsidR="000D40EB" w:rsidRPr="000D40EB" w:rsidRDefault="000D40EB" w:rsidP="009E6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0D40EB" w:rsidRPr="000D40EB" w:rsidRDefault="000D40EB" w:rsidP="000D40E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Style w:val="Bodytext2Bold"/>
                <w:b w:val="0"/>
              </w:rPr>
            </w:pPr>
            <w:r w:rsidRPr="000D40EB">
              <w:rPr>
                <w:rStyle w:val="Bodytext2Bold"/>
                <w:b w:val="0"/>
              </w:rPr>
              <w:t>Az ellátó rendszer megelőzési rendszerének fenntarthatóság és</w:t>
            </w:r>
            <w:r w:rsidRPr="000D40EB">
              <w:rPr>
                <w:rStyle w:val="Bodytext2Bold"/>
                <w:b w:val="0"/>
              </w:rPr>
              <w:t xml:space="preserve"> hatékonyságának növelése</w:t>
            </w: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  <w:rPr>
                <w:rStyle w:val="Bodytext2Bold"/>
                <w:b w:val="0"/>
              </w:rPr>
            </w:pPr>
          </w:p>
          <w:p w:rsidR="000D40EB" w:rsidRPr="000D40EB" w:rsidRDefault="000D40EB" w:rsidP="000D40EB">
            <w:pPr>
              <w:pStyle w:val="Bodytext20"/>
              <w:shd w:val="clear" w:color="auto" w:fill="auto"/>
              <w:spacing w:after="0" w:line="230" w:lineRule="exact"/>
              <w:ind w:firstLine="0"/>
              <w:jc w:val="center"/>
            </w:pPr>
          </w:p>
        </w:tc>
        <w:tc>
          <w:tcPr>
            <w:tcW w:w="4262" w:type="dxa"/>
            <w:shd w:val="clear" w:color="auto" w:fill="auto"/>
          </w:tcPr>
          <w:p w:rsidR="000D40EB" w:rsidRPr="000D40EB" w:rsidRDefault="000D40EB" w:rsidP="003D2552">
            <w:pPr>
              <w:pStyle w:val="Bodytext20"/>
              <w:shd w:val="clear" w:color="auto" w:fill="auto"/>
              <w:spacing w:after="0" w:line="230" w:lineRule="exact"/>
              <w:ind w:left="840" w:hanging="355"/>
              <w:jc w:val="left"/>
            </w:pPr>
            <w:r w:rsidRPr="000D40EB">
              <w:t>p) Gyermekvédelmi szakellátás aktuális helyzetének, jó gyakorlatainak, tevékenységeinek felmérése;</w:t>
            </w:r>
          </w:p>
          <w:p w:rsidR="000D40EB" w:rsidRPr="000D40EB" w:rsidRDefault="000D40EB" w:rsidP="009E6CCB">
            <w:pPr>
              <w:pStyle w:val="Bodytext20"/>
              <w:spacing w:after="0" w:line="230" w:lineRule="exact"/>
              <w:ind w:left="840" w:hanging="355"/>
            </w:pPr>
            <w:r w:rsidRPr="000D40EB">
              <w:t>q)</w:t>
            </w:r>
            <w:r w:rsidRPr="000D40EB">
              <w:tab/>
              <w:t>Új pszichoaktív (</w:t>
            </w:r>
            <w:proofErr w:type="spellStart"/>
            <w:r w:rsidRPr="000D40EB">
              <w:t>designer</w:t>
            </w:r>
            <w:proofErr w:type="spellEnd"/>
            <w:r w:rsidRPr="000D40EB">
              <w:t>) szerek</w:t>
            </w:r>
          </w:p>
          <w:p w:rsidR="000D40EB" w:rsidRPr="000D40EB" w:rsidRDefault="000D40EB" w:rsidP="009E6CCB">
            <w:pPr>
              <w:pStyle w:val="Bodytext20"/>
              <w:spacing w:after="0" w:line="230" w:lineRule="exact"/>
              <w:ind w:left="840" w:hanging="355"/>
            </w:pPr>
            <w:r w:rsidRPr="000D40EB">
              <w:tab/>
              <w:t>elterjedésének és használatának kutatása, feltérképezése</w:t>
            </w:r>
          </w:p>
          <w:p w:rsidR="000D40EB" w:rsidRPr="000D40EB" w:rsidRDefault="000D40EB" w:rsidP="009E6CCB">
            <w:pPr>
              <w:pStyle w:val="Bodytext20"/>
              <w:spacing w:after="0" w:line="230" w:lineRule="exact"/>
              <w:ind w:left="840" w:hanging="355"/>
            </w:pPr>
            <w:r w:rsidRPr="000D40EB">
              <w:t>r)</w:t>
            </w:r>
            <w:r w:rsidRPr="000D40EB">
              <w:tab/>
              <w:t>A fiatalkorúak droghasználati és szabadidő-eltöltési szokásainak elemzése;</w:t>
            </w:r>
          </w:p>
          <w:p w:rsidR="000D40EB" w:rsidRPr="000D40EB" w:rsidRDefault="000D40EB" w:rsidP="009E6CCB">
            <w:pPr>
              <w:pStyle w:val="Bodytext20"/>
              <w:shd w:val="clear" w:color="auto" w:fill="auto"/>
              <w:spacing w:after="0" w:line="230" w:lineRule="exact"/>
              <w:ind w:left="840" w:hanging="355"/>
              <w:jc w:val="left"/>
            </w:pPr>
            <w:r w:rsidRPr="000D40EB">
              <w:t>s)</w:t>
            </w:r>
            <w:r w:rsidRPr="000D40EB">
              <w:tab/>
              <w:t>a kezdeti droghasználók irányítása az egészségügyi ellátó rendszerben</w:t>
            </w:r>
          </w:p>
        </w:tc>
      </w:tr>
    </w:tbl>
    <w:p w:rsidR="003D2552" w:rsidRDefault="003D2552" w:rsidP="003D2552">
      <w:pPr>
        <w:pStyle w:val="Bodytext20"/>
        <w:shd w:val="clear" w:color="auto" w:fill="auto"/>
        <w:spacing w:after="0" w:line="230" w:lineRule="exact"/>
        <w:ind w:firstLine="35"/>
      </w:pPr>
    </w:p>
    <w:p w:rsidR="007367AC" w:rsidRDefault="007367AC" w:rsidP="009E6CC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9E6CCB">
        <w:rPr>
          <w:rFonts w:ascii="Arial" w:hAnsi="Arial" w:cs="Arial"/>
          <w:sz w:val="24"/>
          <w:szCs w:val="24"/>
        </w:rPr>
        <w:lastRenderedPageBreak/>
        <w:t>Pályázat célcsoportjai</w:t>
      </w:r>
    </w:p>
    <w:p w:rsidR="009E6CCB" w:rsidRPr="009E6CCB" w:rsidRDefault="009E6CCB" w:rsidP="009E6CCB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</w:p>
    <w:p w:rsidR="00616FEC" w:rsidRPr="009E6CCB" w:rsidRDefault="00616FEC" w:rsidP="009E6CCB">
      <w:pPr>
        <w:pStyle w:val="Bodytext20"/>
        <w:shd w:val="clear" w:color="auto" w:fill="auto"/>
        <w:spacing w:after="0" w:line="276" w:lineRule="auto"/>
        <w:ind w:right="860" w:firstLine="0"/>
        <w:rPr>
          <w:rFonts w:eastAsiaTheme="minorHAnsi"/>
          <w:color w:val="000000"/>
          <w:sz w:val="24"/>
          <w:szCs w:val="24"/>
        </w:rPr>
      </w:pPr>
      <w:r w:rsidRPr="009E6CCB">
        <w:rPr>
          <w:rFonts w:eastAsiaTheme="minorHAnsi"/>
          <w:color w:val="000000"/>
          <w:sz w:val="24"/>
          <w:szCs w:val="24"/>
        </w:rPr>
        <w:t>Az alfejezetben megadásra kerül a közvetlen és közvetett célcsoportok/érintettek körének nagysága (fő), és a fontosabb társadalmi és gazdasági jellemzők, amely alapján a célcsoport/érintett kör a projekt szempontjából értelmezhetővé válnak. A célcsoportot intézményi szintű, de mivel indokolt, járási és megyei szintű bontásban ismertetjük, a hatásterületet. A közvetlen célcsoportok a projekt megvalósítása során létrejött eredmények közvetlen használói, tehát azon személyek, akik a létrejött terméket vagy szolgáltatást közvetlenül használják.</w:t>
      </w:r>
    </w:p>
    <w:p w:rsidR="00616FEC" w:rsidRPr="009E6CCB" w:rsidRDefault="00616FEC" w:rsidP="004E55AD">
      <w:pPr>
        <w:jc w:val="center"/>
        <w:rPr>
          <w:rFonts w:ascii="Arial" w:hAnsi="Arial" w:cs="Arial"/>
          <w:sz w:val="16"/>
          <w:szCs w:val="16"/>
        </w:rPr>
      </w:pPr>
    </w:p>
    <w:p w:rsidR="00F83F57" w:rsidRPr="007367AC" w:rsidRDefault="00F83F57" w:rsidP="004E55AD">
      <w:pPr>
        <w:jc w:val="center"/>
        <w:rPr>
          <w:rFonts w:ascii="Arial" w:hAnsi="Arial" w:cs="Arial"/>
        </w:rPr>
      </w:pPr>
      <w:r w:rsidRPr="007367AC">
        <w:rPr>
          <w:rFonts w:ascii="Arial" w:hAnsi="Arial" w:cs="Arial"/>
        </w:rPr>
        <w:t>A PROJEKT MŰSZAKI-SZAKMAI TARTALMA ÉS EREDMÉNYEI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46"/>
        <w:gridCol w:w="4356"/>
      </w:tblGrid>
      <w:tr w:rsidR="004E55AD" w:rsidRPr="00616FEC" w:rsidTr="004E55AD">
        <w:tc>
          <w:tcPr>
            <w:tcW w:w="4346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6FEC">
              <w:rPr>
                <w:b/>
                <w:color w:val="auto"/>
                <w:sz w:val="20"/>
                <w:szCs w:val="20"/>
              </w:rPr>
              <w:t xml:space="preserve">Megvalósítandó műszaki-szakmai eredmény megnevezése </w:t>
            </w:r>
          </w:p>
        </w:tc>
        <w:tc>
          <w:tcPr>
            <w:tcW w:w="43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70"/>
              <w:gridCol w:w="2070"/>
            </w:tblGrid>
            <w:tr w:rsidR="004E55AD" w:rsidRPr="00616FEC" w:rsidTr="003E0B61">
              <w:trPr>
                <w:trHeight w:val="233"/>
              </w:trPr>
              <w:tc>
                <w:tcPr>
                  <w:tcW w:w="0" w:type="auto"/>
                  <w:gridSpan w:val="2"/>
                </w:tcPr>
                <w:p w:rsidR="004E55AD" w:rsidRPr="00616FEC" w:rsidRDefault="00616FEC" w:rsidP="00616FEC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616FEC">
                    <w:rPr>
                      <w:sz w:val="20"/>
                      <w:szCs w:val="20"/>
                    </w:rPr>
                    <w:t>Drogprevenciós</w:t>
                  </w:r>
                  <w:proofErr w:type="spellEnd"/>
                  <w:r w:rsidRPr="00616FEC">
                    <w:rPr>
                      <w:sz w:val="20"/>
                      <w:szCs w:val="20"/>
                    </w:rPr>
                    <w:t xml:space="preserve"> célú képzés gyermekvédelmi szakellátásban dolgozó szakemberek számára</w:t>
                  </w:r>
                </w:p>
              </w:tc>
            </w:tr>
            <w:tr w:rsidR="004E55AD" w:rsidRPr="00616FEC" w:rsidTr="003E0B61">
              <w:trPr>
                <w:trHeight w:val="93"/>
              </w:trPr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E55AD" w:rsidRPr="00616FEC" w:rsidRDefault="004E55AD" w:rsidP="003E0B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5AD" w:rsidRPr="00616FEC" w:rsidTr="004E55AD">
        <w:tc>
          <w:tcPr>
            <w:tcW w:w="4346" w:type="dxa"/>
            <w:shd w:val="clear" w:color="auto" w:fill="DBDBDB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</w:tblGrid>
            <w:tr w:rsidR="004E55AD" w:rsidRPr="00616FEC" w:rsidTr="003E0B61">
              <w:trPr>
                <w:trHeight w:val="93"/>
              </w:trPr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16FE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Az eredmény leírása </w:t>
                  </w:r>
                </w:p>
              </w:tc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E55AD" w:rsidRPr="00616FEC" w:rsidRDefault="004E55AD" w:rsidP="003E0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6" w:type="dxa"/>
          </w:tcPr>
          <w:p w:rsidR="004E55AD" w:rsidRPr="00616FEC" w:rsidRDefault="00616FEC" w:rsidP="00616FEC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Azon személyek száma összesítve, akik a projekt keretében szervezett akkreditált képzési, progr</w:t>
            </w:r>
            <w:r w:rsidRPr="00616FEC">
              <w:rPr>
                <w:sz w:val="20"/>
                <w:szCs w:val="20"/>
              </w:rPr>
              <w:t>amokban képzettséget szereznek.</w:t>
            </w:r>
          </w:p>
        </w:tc>
      </w:tr>
      <w:tr w:rsidR="004E55AD" w:rsidRPr="00616FEC" w:rsidTr="004E55AD">
        <w:tc>
          <w:tcPr>
            <w:tcW w:w="4346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A tulajdonság számszerűsíthető célértéke </w:t>
            </w:r>
          </w:p>
        </w:tc>
        <w:tc>
          <w:tcPr>
            <w:tcW w:w="4356" w:type="dxa"/>
          </w:tcPr>
          <w:p w:rsidR="004E55AD" w:rsidRPr="00616FEC" w:rsidRDefault="00616FEC" w:rsidP="003E0B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EC">
              <w:rPr>
                <w:rFonts w:ascii="Arial" w:hAnsi="Arial" w:cs="Arial"/>
                <w:sz w:val="20"/>
                <w:szCs w:val="20"/>
              </w:rPr>
              <w:t>30 fő</w:t>
            </w:r>
          </w:p>
        </w:tc>
      </w:tr>
    </w:tbl>
    <w:p w:rsidR="004E55AD" w:rsidRPr="009E6CCB" w:rsidRDefault="004E55AD" w:rsidP="004E55AD">
      <w:pPr>
        <w:ind w:left="360"/>
        <w:rPr>
          <w:rFonts w:ascii="Arial" w:hAnsi="Arial" w:cs="Arial"/>
          <w:sz w:val="16"/>
          <w:szCs w:val="16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16"/>
        <w:gridCol w:w="4386"/>
      </w:tblGrid>
      <w:tr w:rsidR="004E55AD" w:rsidRPr="00616FEC" w:rsidTr="004E55AD">
        <w:tc>
          <w:tcPr>
            <w:tcW w:w="4316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Megvalósítandó műszaki-szakmai eredmény megnevezése </w:t>
            </w:r>
          </w:p>
        </w:tc>
        <w:tc>
          <w:tcPr>
            <w:tcW w:w="4386" w:type="dxa"/>
          </w:tcPr>
          <w:p w:rsidR="004E55AD" w:rsidRPr="00616FEC" w:rsidRDefault="00616FEC" w:rsidP="00616FEC">
            <w:pPr>
              <w:pStyle w:val="Default"/>
              <w:jc w:val="both"/>
            </w:pPr>
            <w:proofErr w:type="spellStart"/>
            <w:r w:rsidRPr="00616FEC">
              <w:rPr>
                <w:sz w:val="20"/>
                <w:szCs w:val="20"/>
              </w:rPr>
              <w:t>Drogprevenciós</w:t>
            </w:r>
            <w:proofErr w:type="spellEnd"/>
            <w:r w:rsidRPr="00616FEC">
              <w:rPr>
                <w:sz w:val="20"/>
                <w:szCs w:val="20"/>
              </w:rPr>
              <w:t xml:space="preserve"> célú kutatások, elemzések, tanulmányok készítése: a gyermekvédelmi szakellátásban résztvevők szerhasználatának felmérése és a megelőzés lehetőségeinek feltárása</w:t>
            </w:r>
          </w:p>
        </w:tc>
      </w:tr>
      <w:tr w:rsidR="004E55AD" w:rsidRPr="00616FEC" w:rsidTr="004E55AD">
        <w:tc>
          <w:tcPr>
            <w:tcW w:w="4316" w:type="dxa"/>
            <w:shd w:val="clear" w:color="auto" w:fill="DBDBDB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</w:tblGrid>
            <w:tr w:rsidR="004E55AD" w:rsidRPr="00616FEC" w:rsidTr="003E0B61">
              <w:trPr>
                <w:trHeight w:val="93"/>
              </w:trPr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16FE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Az eredmény leírása </w:t>
                  </w:r>
                </w:p>
              </w:tc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E55AD" w:rsidRPr="00616FEC" w:rsidRDefault="004E55AD" w:rsidP="003E0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86" w:type="dxa"/>
          </w:tcPr>
          <w:p w:rsidR="004E55AD" w:rsidRPr="00616FEC" w:rsidRDefault="00616FEC" w:rsidP="003E0B61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 fejlesztés eredményeként elkészített, a jövőbeni megelőzési és szolgáltatásszervezési feladatok tervezéséhez segítséget nyújtó szakmai anyagok.</w:t>
            </w:r>
          </w:p>
        </w:tc>
      </w:tr>
      <w:tr w:rsidR="004E55AD" w:rsidRPr="00616FEC" w:rsidTr="004E55AD">
        <w:tc>
          <w:tcPr>
            <w:tcW w:w="4316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A tulajdonság számszerűsíthető célértéke </w:t>
            </w:r>
          </w:p>
        </w:tc>
        <w:tc>
          <w:tcPr>
            <w:tcW w:w="4386" w:type="dxa"/>
          </w:tcPr>
          <w:p w:rsidR="004E55AD" w:rsidRPr="00616FEC" w:rsidRDefault="00616FEC" w:rsidP="003E0B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EC">
              <w:rPr>
                <w:rFonts w:ascii="Arial" w:hAnsi="Arial" w:cs="Arial"/>
                <w:sz w:val="20"/>
                <w:szCs w:val="20"/>
              </w:rPr>
              <w:t>1 db</w:t>
            </w:r>
          </w:p>
        </w:tc>
      </w:tr>
    </w:tbl>
    <w:p w:rsidR="004E55AD" w:rsidRPr="009E6CCB" w:rsidRDefault="004E55AD" w:rsidP="004E55AD">
      <w:pPr>
        <w:ind w:left="360"/>
        <w:rPr>
          <w:rFonts w:ascii="Arial" w:hAnsi="Arial" w:cs="Arial"/>
          <w:sz w:val="16"/>
          <w:szCs w:val="16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55"/>
        <w:gridCol w:w="4347"/>
      </w:tblGrid>
      <w:tr w:rsidR="004E55AD" w:rsidRPr="00616FEC" w:rsidTr="004E55AD">
        <w:tc>
          <w:tcPr>
            <w:tcW w:w="4355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Megvalósítandó műszaki-szakmai eredmény megnevezése </w:t>
            </w:r>
          </w:p>
        </w:tc>
        <w:tc>
          <w:tcPr>
            <w:tcW w:w="4347" w:type="dxa"/>
          </w:tcPr>
          <w:p w:rsidR="004E55AD" w:rsidRPr="00616FEC" w:rsidRDefault="00616FEC" w:rsidP="003E0B61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 szülők (és gyermekvédelmi gyámok) bevonásával megvalósuló felkészítő programok</w:t>
            </w:r>
          </w:p>
        </w:tc>
      </w:tr>
      <w:tr w:rsidR="004E55AD" w:rsidRPr="00616FEC" w:rsidTr="004E55AD">
        <w:tc>
          <w:tcPr>
            <w:tcW w:w="4355" w:type="dxa"/>
            <w:shd w:val="clear" w:color="auto" w:fill="DBDBDB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36"/>
            </w:tblGrid>
            <w:tr w:rsidR="004E55AD" w:rsidRPr="00616FEC" w:rsidTr="003E0B61">
              <w:trPr>
                <w:trHeight w:val="93"/>
              </w:trPr>
              <w:tc>
                <w:tcPr>
                  <w:tcW w:w="2151" w:type="dxa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16FE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Az eredmény leírása </w:t>
                  </w:r>
                </w:p>
              </w:tc>
              <w:tc>
                <w:tcPr>
                  <w:tcW w:w="236" w:type="dxa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E55AD" w:rsidRPr="00616FEC" w:rsidRDefault="004E55AD" w:rsidP="003E0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47" w:type="dxa"/>
          </w:tcPr>
          <w:p w:rsidR="004E55AD" w:rsidRPr="00616FEC" w:rsidRDefault="00616FEC" w:rsidP="00616FEC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 szülők (és gyermekvédelmi gyámok) bevonásával megvalósuló felkészítő programok, melyek segítségével növekednek a drogfogyasztási ismeretek valamint fejlesztésre kerülnek a szülői készségek. Alkalman</w:t>
            </w:r>
            <w:r>
              <w:rPr>
                <w:sz w:val="20"/>
                <w:szCs w:val="20"/>
              </w:rPr>
              <w:t>ként legalább 8 fő bevonásával.</w:t>
            </w:r>
          </w:p>
        </w:tc>
      </w:tr>
      <w:tr w:rsidR="004E55AD" w:rsidRPr="00616FEC" w:rsidTr="004E55AD">
        <w:tc>
          <w:tcPr>
            <w:tcW w:w="4355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A tulajdonság számszerűsíthető célértéke </w:t>
            </w:r>
          </w:p>
        </w:tc>
        <w:tc>
          <w:tcPr>
            <w:tcW w:w="4347" w:type="dxa"/>
          </w:tcPr>
          <w:p w:rsidR="004E55AD" w:rsidRPr="00616FEC" w:rsidRDefault="00616FEC" w:rsidP="003E0B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FEC">
              <w:rPr>
                <w:rFonts w:ascii="Arial" w:hAnsi="Arial" w:cs="Arial"/>
                <w:sz w:val="20"/>
                <w:szCs w:val="20"/>
              </w:rPr>
              <w:t>40 alkalom</w:t>
            </w:r>
          </w:p>
        </w:tc>
      </w:tr>
    </w:tbl>
    <w:p w:rsidR="004E55AD" w:rsidRPr="009E6CCB" w:rsidRDefault="004E55AD" w:rsidP="004E55AD">
      <w:pPr>
        <w:ind w:left="360"/>
        <w:rPr>
          <w:rFonts w:ascii="Arial" w:hAnsi="Arial" w:cs="Arial"/>
          <w:sz w:val="16"/>
          <w:szCs w:val="16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4346"/>
        <w:gridCol w:w="4356"/>
      </w:tblGrid>
      <w:tr w:rsidR="004E55AD" w:rsidRPr="00616FEC" w:rsidTr="004E55AD">
        <w:tc>
          <w:tcPr>
            <w:tcW w:w="4346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Megvalósítandó műszaki-szakmai eredmény megnevezése </w:t>
            </w:r>
          </w:p>
        </w:tc>
        <w:tc>
          <w:tcPr>
            <w:tcW w:w="4356" w:type="dxa"/>
          </w:tcPr>
          <w:p w:rsidR="004E55AD" w:rsidRPr="00616FEC" w:rsidRDefault="00616FEC" w:rsidP="003E0B61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 szemléletformáló előadásokon, felkészítéseken részt vett gyermekvédelmi szakellátásban részesülők</w:t>
            </w:r>
          </w:p>
        </w:tc>
      </w:tr>
      <w:tr w:rsidR="004E55AD" w:rsidRPr="00616FEC" w:rsidTr="004E55AD">
        <w:tc>
          <w:tcPr>
            <w:tcW w:w="4346" w:type="dxa"/>
            <w:shd w:val="clear" w:color="auto" w:fill="DBDBDB" w:themeFill="accent3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51"/>
              <w:gridCol w:w="222"/>
            </w:tblGrid>
            <w:tr w:rsidR="004E55AD" w:rsidRPr="00616FEC" w:rsidTr="003E0B61">
              <w:trPr>
                <w:trHeight w:val="93"/>
              </w:trPr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16FE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Az eredmény leírása </w:t>
                  </w:r>
                </w:p>
              </w:tc>
              <w:tc>
                <w:tcPr>
                  <w:tcW w:w="0" w:type="auto"/>
                </w:tcPr>
                <w:p w:rsidR="004E55AD" w:rsidRPr="00616FEC" w:rsidRDefault="004E55AD" w:rsidP="003E0B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E55AD" w:rsidRPr="00616FEC" w:rsidRDefault="004E55AD" w:rsidP="003E0B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56" w:type="dxa"/>
          </w:tcPr>
          <w:p w:rsidR="00616FEC" w:rsidRPr="00616FEC" w:rsidRDefault="00616FEC" w:rsidP="00616FEC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Azon gyermekvédelmi szakellátásban részesülő fiatalok száma összesítve, akik résztvevői lesznek a projekt keretében megvalósított szakmai programoknak, rendezvényeknek.</w:t>
            </w:r>
          </w:p>
          <w:p w:rsidR="004E55AD" w:rsidRPr="00616FEC" w:rsidRDefault="00616FEC" w:rsidP="00616FEC">
            <w:pPr>
              <w:pStyle w:val="Default"/>
              <w:jc w:val="both"/>
              <w:rPr>
                <w:sz w:val="20"/>
                <w:szCs w:val="20"/>
              </w:rPr>
            </w:pPr>
            <w:r w:rsidRPr="00616FEC">
              <w:rPr>
                <w:sz w:val="20"/>
                <w:szCs w:val="20"/>
              </w:rPr>
              <w:t>A számszerűsíthető értékbe egy gyermek több programba való részvétellel többször is beszámí</w:t>
            </w:r>
            <w:r>
              <w:rPr>
                <w:sz w:val="20"/>
                <w:szCs w:val="20"/>
              </w:rPr>
              <w:t>tásra kerülhet.</w:t>
            </w:r>
          </w:p>
        </w:tc>
      </w:tr>
      <w:tr w:rsidR="004E55AD" w:rsidRPr="00616FEC" w:rsidTr="004E55AD">
        <w:tc>
          <w:tcPr>
            <w:tcW w:w="4346" w:type="dxa"/>
            <w:shd w:val="clear" w:color="auto" w:fill="DBDBDB" w:themeFill="accent3" w:themeFillTint="66"/>
          </w:tcPr>
          <w:p w:rsidR="004E55AD" w:rsidRPr="00616FEC" w:rsidRDefault="004E55AD" w:rsidP="003E0B61">
            <w:pPr>
              <w:pStyle w:val="Default"/>
              <w:rPr>
                <w:b/>
                <w:sz w:val="20"/>
                <w:szCs w:val="20"/>
              </w:rPr>
            </w:pPr>
            <w:r w:rsidRPr="00616FEC">
              <w:rPr>
                <w:b/>
                <w:sz w:val="20"/>
                <w:szCs w:val="20"/>
              </w:rPr>
              <w:t xml:space="preserve">A tulajdonság számszerűsíthető célértéke </w:t>
            </w:r>
          </w:p>
        </w:tc>
        <w:tc>
          <w:tcPr>
            <w:tcW w:w="4356" w:type="dxa"/>
          </w:tcPr>
          <w:p w:rsidR="009E6CCB" w:rsidRPr="00616FEC" w:rsidRDefault="009E6CCB" w:rsidP="003E0B6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fő</w:t>
            </w:r>
          </w:p>
        </w:tc>
      </w:tr>
    </w:tbl>
    <w:p w:rsidR="00F71378" w:rsidRPr="007367AC" w:rsidRDefault="000D40EB" w:rsidP="009E6CCB">
      <w:pPr>
        <w:rPr>
          <w:rFonts w:ascii="Arial" w:hAnsi="Arial" w:cs="Arial"/>
        </w:rPr>
      </w:pPr>
    </w:p>
    <w:sectPr w:rsidR="00F71378" w:rsidRPr="007367AC" w:rsidSect="009E6CC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10BAE"/>
    <w:multiLevelType w:val="hybridMultilevel"/>
    <w:tmpl w:val="8FF8A8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4862"/>
    <w:multiLevelType w:val="multilevel"/>
    <w:tmpl w:val="3FD06D4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1967D3"/>
    <w:multiLevelType w:val="hybridMultilevel"/>
    <w:tmpl w:val="8D8E13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113AB0"/>
    <w:multiLevelType w:val="multilevel"/>
    <w:tmpl w:val="7C62475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3956E9"/>
    <w:multiLevelType w:val="multilevel"/>
    <w:tmpl w:val="CE24BF5C"/>
    <w:lvl w:ilvl="0">
      <w:start w:val="8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5400B"/>
    <w:multiLevelType w:val="multilevel"/>
    <w:tmpl w:val="35882CCE"/>
    <w:lvl w:ilvl="0">
      <w:start w:val="5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ED0B2A"/>
    <w:multiLevelType w:val="hybridMultilevel"/>
    <w:tmpl w:val="D7F67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57"/>
    <w:rsid w:val="000D40EB"/>
    <w:rsid w:val="003D2552"/>
    <w:rsid w:val="004125C0"/>
    <w:rsid w:val="004164A6"/>
    <w:rsid w:val="004E55AD"/>
    <w:rsid w:val="00616FEC"/>
    <w:rsid w:val="007367AC"/>
    <w:rsid w:val="0097160F"/>
    <w:rsid w:val="009E6CCB"/>
    <w:rsid w:val="00DA210E"/>
    <w:rsid w:val="00EA3252"/>
    <w:rsid w:val="00F163EE"/>
    <w:rsid w:val="00F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D276-D6F6-4F2D-B7E3-EA07C36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E5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55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4E55AD"/>
    <w:pPr>
      <w:widowControl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4E55AD"/>
    <w:rPr>
      <w:rFonts w:ascii="Arial" w:eastAsia="Calibri" w:hAnsi="Arial" w:cs="Arial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4E55AD"/>
    <w:pPr>
      <w:numPr>
        <w:ilvl w:val="1"/>
      </w:numPr>
      <w:spacing w:after="240" w:line="276" w:lineRule="auto"/>
      <w:jc w:val="center"/>
    </w:pPr>
    <w:rPr>
      <w:rFonts w:ascii="Arial" w:eastAsiaTheme="minorEastAsia" w:hAnsi="Arial"/>
      <w:spacing w:val="15"/>
      <w:sz w:val="23"/>
    </w:rPr>
  </w:style>
  <w:style w:type="character" w:customStyle="1" w:styleId="AlcmChar">
    <w:name w:val="Alcím Char"/>
    <w:basedOn w:val="Bekezdsalapbettpusa"/>
    <w:link w:val="Alcm"/>
    <w:uiPriority w:val="11"/>
    <w:rsid w:val="004E55AD"/>
    <w:rPr>
      <w:rFonts w:ascii="Arial" w:eastAsiaTheme="minorEastAsia" w:hAnsi="Arial"/>
      <w:spacing w:val="15"/>
      <w:sz w:val="23"/>
    </w:rPr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7367AC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7367AC"/>
  </w:style>
  <w:style w:type="character" w:customStyle="1" w:styleId="Bodytext2">
    <w:name w:val="Body text (2)_"/>
    <w:basedOn w:val="Bekezdsalapbettpusa"/>
    <w:link w:val="Bodytext20"/>
    <w:rsid w:val="003D255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2Exact">
    <w:name w:val="Body text (2) Exact"/>
    <w:basedOn w:val="Bekezdsalapbettpusa"/>
    <w:rsid w:val="003D255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Bekezdsalapbettpusa"/>
    <w:link w:val="Bodytext60"/>
    <w:rsid w:val="003D2552"/>
    <w:rPr>
      <w:rFonts w:ascii="Arial" w:eastAsia="Arial" w:hAnsi="Arial" w:cs="Arial"/>
      <w:b/>
      <w:bCs/>
      <w:shd w:val="clear" w:color="auto" w:fill="FFFFFF"/>
    </w:rPr>
  </w:style>
  <w:style w:type="character" w:customStyle="1" w:styleId="Bodytext6Exact">
    <w:name w:val="Body text (6) Exact"/>
    <w:basedOn w:val="Bekezdsalapbettpusa"/>
    <w:rsid w:val="003D255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l"/>
    <w:link w:val="Bodytext2"/>
    <w:rsid w:val="003D2552"/>
    <w:pPr>
      <w:widowControl w:val="0"/>
      <w:shd w:val="clear" w:color="auto" w:fill="FFFFFF"/>
      <w:spacing w:after="180" w:line="226" w:lineRule="exact"/>
      <w:ind w:hanging="723"/>
      <w:jc w:val="both"/>
    </w:pPr>
    <w:rPr>
      <w:rFonts w:ascii="Arial" w:eastAsia="Arial" w:hAnsi="Arial" w:cs="Arial"/>
      <w:sz w:val="20"/>
      <w:szCs w:val="20"/>
    </w:rPr>
  </w:style>
  <w:style w:type="paragraph" w:customStyle="1" w:styleId="Bodytext60">
    <w:name w:val="Body text (6)"/>
    <w:basedOn w:val="Norml"/>
    <w:link w:val="Bodytext6"/>
    <w:rsid w:val="003D2552"/>
    <w:pPr>
      <w:widowControl w:val="0"/>
      <w:shd w:val="clear" w:color="auto" w:fill="FFFFFF"/>
      <w:spacing w:before="600" w:after="180" w:line="254" w:lineRule="exact"/>
      <w:ind w:hanging="572"/>
    </w:pPr>
    <w:rPr>
      <w:rFonts w:ascii="Arial" w:eastAsia="Arial" w:hAnsi="Arial" w:cs="Arial"/>
      <w:b/>
      <w:bCs/>
    </w:rPr>
  </w:style>
  <w:style w:type="character" w:customStyle="1" w:styleId="Bodytext5">
    <w:name w:val="Body text (5)_"/>
    <w:basedOn w:val="Bekezdsalapbettpusa"/>
    <w:link w:val="Bodytext50"/>
    <w:rsid w:val="003D255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Heading2">
    <w:name w:val="Heading #2_"/>
    <w:basedOn w:val="Bekezdsalapbettpusa"/>
    <w:rsid w:val="003D2552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65ptBold">
    <w:name w:val="Body text (2) + 6.5 pt;Bold"/>
    <w:basedOn w:val="Bodytext2"/>
    <w:rsid w:val="003D25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hu-HU" w:eastAsia="hu-HU" w:bidi="hu-HU"/>
    </w:rPr>
  </w:style>
  <w:style w:type="character" w:customStyle="1" w:styleId="Bodytext10">
    <w:name w:val="Body text (10)_"/>
    <w:basedOn w:val="Bekezdsalapbettpusa"/>
    <w:link w:val="Bodytext100"/>
    <w:rsid w:val="003D2552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10NotBold">
    <w:name w:val="Body text (10) + Not Bold"/>
    <w:basedOn w:val="Bodytext10"/>
    <w:rsid w:val="003D2552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hu-HU" w:eastAsia="hu-HU" w:bidi="hu-HU"/>
    </w:rPr>
  </w:style>
  <w:style w:type="character" w:customStyle="1" w:styleId="Heading20">
    <w:name w:val="Heading #2"/>
    <w:basedOn w:val="Heading2"/>
    <w:rsid w:val="003D2552"/>
    <w:rPr>
      <w:rFonts w:ascii="Arial" w:eastAsia="Arial" w:hAnsi="Arial" w:cs="Arial"/>
      <w:b/>
      <w:bCs/>
      <w:i w:val="0"/>
      <w:iCs w:val="0"/>
      <w:smallCaps w:val="0"/>
      <w:strike w:val="0"/>
      <w:color w:val="20497E"/>
      <w:spacing w:val="0"/>
      <w:w w:val="100"/>
      <w:position w:val="0"/>
      <w:sz w:val="20"/>
      <w:szCs w:val="20"/>
      <w:u w:val="none"/>
      <w:lang w:val="hu-HU" w:eastAsia="hu-HU" w:bidi="hu-HU"/>
    </w:rPr>
  </w:style>
  <w:style w:type="character" w:customStyle="1" w:styleId="Heading2NotBold">
    <w:name w:val="Heading #2 + Not Bold"/>
    <w:basedOn w:val="Heading2"/>
    <w:rsid w:val="003D25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 w:eastAsia="hu-HU" w:bidi="hu-HU"/>
    </w:rPr>
  </w:style>
  <w:style w:type="paragraph" w:customStyle="1" w:styleId="Bodytext50">
    <w:name w:val="Body text (5)"/>
    <w:basedOn w:val="Norml"/>
    <w:link w:val="Bodytext5"/>
    <w:rsid w:val="003D2552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00">
    <w:name w:val="Body text (10)"/>
    <w:basedOn w:val="Norml"/>
    <w:link w:val="Bodytext10"/>
    <w:rsid w:val="003D2552"/>
    <w:pPr>
      <w:widowControl w:val="0"/>
      <w:shd w:val="clear" w:color="auto" w:fill="FFFFFF"/>
      <w:spacing w:after="180" w:line="226" w:lineRule="exact"/>
      <w:ind w:hanging="368"/>
      <w:jc w:val="both"/>
    </w:pPr>
    <w:rPr>
      <w:rFonts w:ascii="Arial" w:eastAsia="Arial" w:hAnsi="Arial" w:cs="Arial"/>
      <w:b/>
      <w:bCs/>
      <w:sz w:val="20"/>
      <w:szCs w:val="20"/>
    </w:rPr>
  </w:style>
  <w:style w:type="character" w:customStyle="1" w:styleId="Bodytext2Bold">
    <w:name w:val="Body text (2) + Bold"/>
    <w:basedOn w:val="Bodytext2"/>
    <w:rsid w:val="003D25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959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Bicskei Ferenc</dc:creator>
  <cp:keywords/>
  <dc:description/>
  <cp:lastModifiedBy>Feco</cp:lastModifiedBy>
  <cp:revision>3</cp:revision>
  <dcterms:created xsi:type="dcterms:W3CDTF">2020-04-19T09:03:00Z</dcterms:created>
  <dcterms:modified xsi:type="dcterms:W3CDTF">2020-04-19T09:39:00Z</dcterms:modified>
</cp:coreProperties>
</file>